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47EB6" w14:textId="77777777" w:rsidR="000667B0" w:rsidRDefault="003329AD">
      <w:pPr>
        <w:spacing w:after="54"/>
      </w:pPr>
      <w:r>
        <w:rPr>
          <w:sz w:val="26"/>
        </w:rPr>
        <w:t xml:space="preserve"> </w:t>
      </w:r>
    </w:p>
    <w:p w14:paraId="30EDD805" w14:textId="2B00666D" w:rsidR="000667B0" w:rsidRDefault="003329AD">
      <w:pPr>
        <w:spacing w:after="0" w:line="299" w:lineRule="auto"/>
        <w:ind w:left="2722" w:hanging="2521"/>
      </w:pPr>
      <w:r>
        <w:rPr>
          <w:b/>
          <w:sz w:val="34"/>
        </w:rPr>
        <w:t xml:space="preserve">Referat af menighedsrådsmøde i Høje Taastrup sogn menighedsråd </w:t>
      </w:r>
      <w:r>
        <w:rPr>
          <w:b/>
          <w:sz w:val="36"/>
        </w:rPr>
        <w:t xml:space="preserve">tirsdag den 10. juni 2025 kl. 17.00 </w:t>
      </w:r>
    </w:p>
    <w:p w14:paraId="2F8511BB" w14:textId="77777777" w:rsidR="000667B0" w:rsidRDefault="003329AD">
      <w:pPr>
        <w:spacing w:after="81"/>
      </w:pPr>
      <w:r>
        <w:rPr>
          <w:i/>
          <w:sz w:val="26"/>
        </w:rPr>
        <w:t xml:space="preserve"> </w:t>
      </w:r>
    </w:p>
    <w:p w14:paraId="1F060B93" w14:textId="77777777" w:rsidR="000667B0" w:rsidRDefault="003329AD">
      <w:pPr>
        <w:spacing w:after="79"/>
        <w:ind w:left="691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ADC8A91" wp14:editId="19BCAEA6">
            <wp:simplePos x="0" y="0"/>
            <wp:positionH relativeFrom="column">
              <wp:posOffset>5350510</wp:posOffset>
            </wp:positionH>
            <wp:positionV relativeFrom="paragraph">
              <wp:posOffset>-30860</wp:posOffset>
            </wp:positionV>
            <wp:extent cx="1294130" cy="1148080"/>
            <wp:effectExtent l="0" t="0" r="0" b="0"/>
            <wp:wrapSquare wrapText="bothSides"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Deltagere:</w:t>
      </w:r>
      <w:r>
        <w:rPr>
          <w:sz w:val="26"/>
        </w:rPr>
        <w:t xml:space="preserve">  </w:t>
      </w:r>
    </w:p>
    <w:p w14:paraId="45F6DBAC" w14:textId="77777777" w:rsidR="000667B0" w:rsidRDefault="003329AD">
      <w:pPr>
        <w:spacing w:after="79"/>
        <w:ind w:left="691" w:hanging="10"/>
      </w:pPr>
      <w:r>
        <w:rPr>
          <w:sz w:val="26"/>
        </w:rPr>
        <w:t xml:space="preserve">Henrik Kusk </w:t>
      </w:r>
    </w:p>
    <w:p w14:paraId="2A562416" w14:textId="77777777" w:rsidR="000667B0" w:rsidRDefault="003329AD">
      <w:pPr>
        <w:spacing w:after="79"/>
        <w:ind w:left="691" w:hanging="10"/>
      </w:pPr>
      <w:r>
        <w:rPr>
          <w:sz w:val="26"/>
        </w:rPr>
        <w:t>Morten G. Hoffmann-</w:t>
      </w:r>
      <w:proofErr w:type="spellStart"/>
      <w:r>
        <w:rPr>
          <w:sz w:val="26"/>
        </w:rPr>
        <w:t>Timmol</w:t>
      </w:r>
      <w:proofErr w:type="spellEnd"/>
      <w:r>
        <w:rPr>
          <w:sz w:val="26"/>
        </w:rPr>
        <w:t xml:space="preserve"> </w:t>
      </w:r>
    </w:p>
    <w:p w14:paraId="45B32839" w14:textId="77777777" w:rsidR="000667B0" w:rsidRPr="003329AD" w:rsidRDefault="003329AD">
      <w:pPr>
        <w:spacing w:after="79"/>
        <w:ind w:left="691" w:hanging="10"/>
        <w:rPr>
          <w:lang w:val="en-US"/>
        </w:rPr>
      </w:pPr>
      <w:r w:rsidRPr="003329AD">
        <w:rPr>
          <w:sz w:val="26"/>
          <w:lang w:val="en-US"/>
        </w:rPr>
        <w:t xml:space="preserve">Anna-Grethe Madsen </w:t>
      </w:r>
    </w:p>
    <w:p w14:paraId="051AF072" w14:textId="77777777" w:rsidR="000667B0" w:rsidRPr="003329AD" w:rsidRDefault="003329AD">
      <w:pPr>
        <w:spacing w:after="79"/>
        <w:ind w:left="691" w:hanging="10"/>
        <w:rPr>
          <w:lang w:val="en-US"/>
        </w:rPr>
      </w:pPr>
      <w:r w:rsidRPr="003329AD">
        <w:rPr>
          <w:sz w:val="26"/>
          <w:lang w:val="en-US"/>
        </w:rPr>
        <w:t xml:space="preserve">Ole Pedersen </w:t>
      </w:r>
    </w:p>
    <w:p w14:paraId="758701CE" w14:textId="77777777" w:rsidR="000667B0" w:rsidRPr="003329AD" w:rsidRDefault="003329AD">
      <w:pPr>
        <w:spacing w:after="79"/>
        <w:ind w:left="691" w:hanging="10"/>
        <w:rPr>
          <w:lang w:val="en-US"/>
        </w:rPr>
      </w:pPr>
      <w:r w:rsidRPr="003329AD">
        <w:rPr>
          <w:sz w:val="26"/>
          <w:lang w:val="en-US"/>
        </w:rPr>
        <w:t xml:space="preserve">Charlotte Slot </w:t>
      </w:r>
    </w:p>
    <w:p w14:paraId="575D251C" w14:textId="77777777" w:rsidR="000667B0" w:rsidRDefault="003329AD">
      <w:pPr>
        <w:spacing w:after="79"/>
        <w:ind w:left="691" w:hanging="10"/>
      </w:pPr>
      <w:r>
        <w:rPr>
          <w:sz w:val="26"/>
        </w:rPr>
        <w:t xml:space="preserve">Jesper Knudsen </w:t>
      </w:r>
    </w:p>
    <w:p w14:paraId="2B6584F4" w14:textId="77777777" w:rsidR="000667B0" w:rsidRDefault="003329AD">
      <w:pPr>
        <w:spacing w:after="79"/>
        <w:ind w:left="691" w:hanging="10"/>
      </w:pPr>
      <w:r>
        <w:rPr>
          <w:sz w:val="26"/>
        </w:rPr>
        <w:t xml:space="preserve">Lasse </w:t>
      </w:r>
      <w:proofErr w:type="spellStart"/>
      <w:r>
        <w:rPr>
          <w:sz w:val="26"/>
        </w:rPr>
        <w:t>Herrun</w:t>
      </w:r>
      <w:proofErr w:type="spellEnd"/>
      <w:r>
        <w:rPr>
          <w:sz w:val="26"/>
        </w:rPr>
        <w:t xml:space="preserve"> </w:t>
      </w:r>
    </w:p>
    <w:p w14:paraId="5333C3A4" w14:textId="77777777" w:rsidR="000667B0" w:rsidRDefault="003329AD">
      <w:pPr>
        <w:spacing w:after="79"/>
        <w:ind w:left="691" w:hanging="10"/>
      </w:pPr>
      <w:r>
        <w:rPr>
          <w:sz w:val="26"/>
        </w:rPr>
        <w:t xml:space="preserve">Dorte </w:t>
      </w:r>
      <w:proofErr w:type="spellStart"/>
      <w:r>
        <w:rPr>
          <w:sz w:val="26"/>
        </w:rPr>
        <w:t>Karpf</w:t>
      </w:r>
      <w:proofErr w:type="spellEnd"/>
      <w:r>
        <w:rPr>
          <w:sz w:val="26"/>
        </w:rPr>
        <w:t xml:space="preserve"> </w:t>
      </w:r>
    </w:p>
    <w:p w14:paraId="03E53A3B" w14:textId="77777777" w:rsidR="000667B0" w:rsidRPr="00F73CC6" w:rsidRDefault="003329AD">
      <w:pPr>
        <w:spacing w:after="79"/>
        <w:ind w:left="691" w:hanging="10"/>
        <w:rPr>
          <w:lang w:val="en-US"/>
        </w:rPr>
      </w:pPr>
      <w:r w:rsidRPr="00F73CC6">
        <w:rPr>
          <w:sz w:val="26"/>
          <w:lang w:val="en-US"/>
        </w:rPr>
        <w:t xml:space="preserve">Pia Pust </w:t>
      </w:r>
    </w:p>
    <w:p w14:paraId="0BF7A022" w14:textId="77777777" w:rsidR="000667B0" w:rsidRPr="00F73CC6" w:rsidRDefault="003329AD">
      <w:pPr>
        <w:spacing w:after="79"/>
        <w:ind w:left="691" w:hanging="10"/>
        <w:rPr>
          <w:lang w:val="en-US"/>
        </w:rPr>
      </w:pPr>
      <w:r w:rsidRPr="00F73CC6">
        <w:rPr>
          <w:sz w:val="26"/>
          <w:lang w:val="en-US"/>
        </w:rPr>
        <w:t xml:space="preserve">Henrik Outzen </w:t>
      </w:r>
    </w:p>
    <w:p w14:paraId="35C702C2" w14:textId="77777777" w:rsidR="000667B0" w:rsidRPr="00F73CC6" w:rsidRDefault="003329AD">
      <w:pPr>
        <w:spacing w:after="79"/>
        <w:ind w:left="691" w:hanging="10"/>
        <w:rPr>
          <w:lang w:val="en-US"/>
        </w:rPr>
      </w:pPr>
      <w:r w:rsidRPr="00F73CC6">
        <w:rPr>
          <w:sz w:val="26"/>
          <w:lang w:val="en-US"/>
        </w:rPr>
        <w:t xml:space="preserve">Anna Maria Outzen </w:t>
      </w:r>
    </w:p>
    <w:p w14:paraId="2EC18E1D" w14:textId="77777777" w:rsidR="000667B0" w:rsidRPr="00F73CC6" w:rsidRDefault="003329AD">
      <w:pPr>
        <w:spacing w:after="0"/>
        <w:ind w:left="696"/>
        <w:rPr>
          <w:lang w:val="en-US"/>
        </w:rPr>
      </w:pPr>
      <w:r w:rsidRPr="00F73CC6">
        <w:rPr>
          <w:sz w:val="26"/>
          <w:lang w:val="en-US"/>
        </w:rPr>
        <w:t xml:space="preserve"> </w:t>
      </w:r>
    </w:p>
    <w:p w14:paraId="5275CCDE" w14:textId="77777777" w:rsidR="000667B0" w:rsidRDefault="003329AD">
      <w:pPr>
        <w:spacing w:after="141"/>
        <w:ind w:left="669" w:right="-223"/>
      </w:pPr>
      <w:r>
        <w:rPr>
          <w:noProof/>
        </w:rPr>
        <mc:AlternateContent>
          <mc:Choice Requires="wpg">
            <w:drawing>
              <wp:inline distT="0" distB="0" distL="0" distR="0" wp14:anchorId="7684E534" wp14:editId="6359DFFE">
                <wp:extent cx="6240146" cy="17780"/>
                <wp:effectExtent l="0" t="0" r="0" b="0"/>
                <wp:docPr id="1991" name="Group 1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0146" cy="17780"/>
                          <a:chOff x="0" y="0"/>
                          <a:chExt cx="6240146" cy="17780"/>
                        </a:xfrm>
                      </wpg:grpSpPr>
                      <wps:wsp>
                        <wps:cNvPr id="2472" name="Shape 2472"/>
                        <wps:cNvSpPr/>
                        <wps:spPr>
                          <a:xfrm>
                            <a:off x="0" y="0"/>
                            <a:ext cx="6240146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0146" h="17780">
                                <a:moveTo>
                                  <a:pt x="0" y="0"/>
                                </a:moveTo>
                                <a:lnTo>
                                  <a:pt x="6240146" y="0"/>
                                </a:lnTo>
                                <a:lnTo>
                                  <a:pt x="6240146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1" style="width:491.35pt;height:1.39999pt;mso-position-horizontal-relative:char;mso-position-vertical-relative:line" coordsize="62401,177">
                <v:shape id="Shape 2473" style="position:absolute;width:62401;height:177;left:0;top:0;" coordsize="6240146,17780" path="m0,0l6240146,0l6240146,17780l0,177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C4154CA" w14:textId="77777777" w:rsidR="000667B0" w:rsidRDefault="003329AD">
      <w:pPr>
        <w:spacing w:after="81"/>
        <w:ind w:left="696"/>
      </w:pPr>
      <w:r>
        <w:rPr>
          <w:sz w:val="26"/>
        </w:rPr>
        <w:t xml:space="preserve"> </w:t>
      </w:r>
    </w:p>
    <w:p w14:paraId="415E91B0" w14:textId="6D6F22FE" w:rsidR="000667B0" w:rsidRDefault="003329AD" w:rsidP="00B045D0">
      <w:pPr>
        <w:spacing w:after="79"/>
        <w:ind w:left="691" w:hanging="10"/>
      </w:pPr>
      <w:r>
        <w:rPr>
          <w:b/>
          <w:sz w:val="26"/>
        </w:rPr>
        <w:t>Afbud</w:t>
      </w:r>
      <w:r>
        <w:rPr>
          <w:sz w:val="26"/>
        </w:rPr>
        <w:t xml:space="preserve">: </w:t>
      </w:r>
      <w:r w:rsidR="002E4689">
        <w:rPr>
          <w:sz w:val="26"/>
        </w:rPr>
        <w:t xml:space="preserve">Ilse Sø </w:t>
      </w:r>
    </w:p>
    <w:p w14:paraId="6407F1A4" w14:textId="77777777" w:rsidR="000667B0" w:rsidRDefault="003329AD">
      <w:pPr>
        <w:spacing w:after="81"/>
        <w:ind w:left="696"/>
      </w:pPr>
      <w:r>
        <w:rPr>
          <w:sz w:val="26"/>
        </w:rPr>
        <w:t xml:space="preserve"> </w:t>
      </w:r>
    </w:p>
    <w:p w14:paraId="1FCDFF37" w14:textId="77777777" w:rsidR="000667B0" w:rsidRDefault="003329AD">
      <w:pPr>
        <w:spacing w:after="79"/>
        <w:ind w:left="691" w:hanging="10"/>
      </w:pPr>
      <w:r>
        <w:rPr>
          <w:b/>
          <w:sz w:val="26"/>
        </w:rPr>
        <w:t>Fraværende:</w:t>
      </w:r>
      <w:r>
        <w:rPr>
          <w:sz w:val="26"/>
        </w:rPr>
        <w:t xml:space="preserve">  </w:t>
      </w:r>
    </w:p>
    <w:p w14:paraId="3CC4A444" w14:textId="77777777" w:rsidR="000667B0" w:rsidRDefault="003329AD">
      <w:pPr>
        <w:spacing w:after="0"/>
        <w:ind w:left="696"/>
      </w:pPr>
      <w:r>
        <w:rPr>
          <w:sz w:val="26"/>
        </w:rPr>
        <w:t xml:space="preserve"> </w:t>
      </w:r>
    </w:p>
    <w:p w14:paraId="5EDEA2E3" w14:textId="77777777" w:rsidR="000667B0" w:rsidRDefault="003329AD">
      <w:pPr>
        <w:spacing w:after="141"/>
        <w:ind w:left="669" w:right="-223"/>
      </w:pPr>
      <w:r>
        <w:rPr>
          <w:noProof/>
        </w:rPr>
        <mc:AlternateContent>
          <mc:Choice Requires="wpg">
            <w:drawing>
              <wp:inline distT="0" distB="0" distL="0" distR="0" wp14:anchorId="09F306E4" wp14:editId="4B5C16B8">
                <wp:extent cx="6240146" cy="17780"/>
                <wp:effectExtent l="0" t="0" r="0" b="0"/>
                <wp:docPr id="1992" name="Group 1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0146" cy="17780"/>
                          <a:chOff x="0" y="0"/>
                          <a:chExt cx="6240146" cy="17780"/>
                        </a:xfrm>
                      </wpg:grpSpPr>
                      <wps:wsp>
                        <wps:cNvPr id="2474" name="Shape 2474"/>
                        <wps:cNvSpPr/>
                        <wps:spPr>
                          <a:xfrm>
                            <a:off x="0" y="0"/>
                            <a:ext cx="6240146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0146" h="17780">
                                <a:moveTo>
                                  <a:pt x="0" y="0"/>
                                </a:moveTo>
                                <a:lnTo>
                                  <a:pt x="6240146" y="0"/>
                                </a:lnTo>
                                <a:lnTo>
                                  <a:pt x="6240146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2" style="width:491.35pt;height:1.39996pt;mso-position-horizontal-relative:char;mso-position-vertical-relative:line" coordsize="62401,177">
                <v:shape id="Shape 2475" style="position:absolute;width:62401;height:177;left:0;top:0;" coordsize="6240146,17780" path="m0,0l6240146,0l6240146,17780l0,177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E1BC4AB" w14:textId="77777777" w:rsidR="000667B0" w:rsidRDefault="003329AD">
      <w:pPr>
        <w:spacing w:after="77"/>
        <w:ind w:left="1417"/>
      </w:pPr>
      <w:r>
        <w:rPr>
          <w:b/>
          <w:sz w:val="26"/>
        </w:rPr>
        <w:t xml:space="preserve"> </w:t>
      </w:r>
    </w:p>
    <w:p w14:paraId="2A54A4AC" w14:textId="77777777" w:rsidR="000667B0" w:rsidRDefault="003329AD">
      <w:pPr>
        <w:numPr>
          <w:ilvl w:val="0"/>
          <w:numId w:val="1"/>
        </w:numPr>
        <w:spacing w:after="79"/>
        <w:ind w:hanging="260"/>
      </w:pPr>
      <w:r>
        <w:rPr>
          <w:b/>
          <w:sz w:val="26"/>
        </w:rPr>
        <w:t>Godkendelse af dagsorden</w:t>
      </w:r>
      <w:r>
        <w:rPr>
          <w:i/>
          <w:sz w:val="26"/>
        </w:rPr>
        <w:t>.</w:t>
      </w:r>
      <w:r>
        <w:rPr>
          <w:sz w:val="26"/>
        </w:rPr>
        <w:t xml:space="preserve"> </w:t>
      </w:r>
    </w:p>
    <w:p w14:paraId="0C3E1814" w14:textId="7D1D818A" w:rsidR="000667B0" w:rsidRPr="009F0F2C" w:rsidRDefault="003329AD">
      <w:pPr>
        <w:spacing w:after="81"/>
        <w:ind w:left="696"/>
        <w:rPr>
          <w:bCs/>
        </w:rPr>
      </w:pPr>
      <w:r>
        <w:rPr>
          <w:b/>
          <w:sz w:val="26"/>
        </w:rPr>
        <w:t xml:space="preserve"> </w:t>
      </w:r>
      <w:r w:rsidR="009F0F2C" w:rsidRPr="009F0F2C">
        <w:rPr>
          <w:bCs/>
          <w:sz w:val="26"/>
        </w:rPr>
        <w:t>Tilføjelse af punkter</w:t>
      </w:r>
      <w:r w:rsidR="009F0F2C">
        <w:rPr>
          <w:bCs/>
          <w:sz w:val="26"/>
        </w:rPr>
        <w:t>ne 10 og 11</w:t>
      </w:r>
      <w:r w:rsidR="009F0F2C" w:rsidRPr="009F0F2C">
        <w:rPr>
          <w:bCs/>
          <w:sz w:val="26"/>
        </w:rPr>
        <w:t xml:space="preserve"> til dagsorden.</w:t>
      </w:r>
    </w:p>
    <w:p w14:paraId="452E7694" w14:textId="77777777" w:rsidR="000667B0" w:rsidRDefault="003329AD">
      <w:pPr>
        <w:numPr>
          <w:ilvl w:val="0"/>
          <w:numId w:val="1"/>
        </w:numPr>
        <w:spacing w:after="79"/>
        <w:ind w:hanging="260"/>
      </w:pPr>
      <w:r>
        <w:rPr>
          <w:b/>
          <w:sz w:val="26"/>
        </w:rPr>
        <w:t xml:space="preserve">Meddelelser </w:t>
      </w:r>
      <w:r>
        <w:rPr>
          <w:i/>
          <w:sz w:val="26"/>
        </w:rPr>
        <w:t>Orientering. Der kan stilles spørgsmål.</w:t>
      </w:r>
      <w:r>
        <w:rPr>
          <w:sz w:val="26"/>
        </w:rPr>
        <w:t xml:space="preserve"> </w:t>
      </w:r>
    </w:p>
    <w:p w14:paraId="2287F844" w14:textId="77777777" w:rsidR="000667B0" w:rsidRDefault="003329AD">
      <w:pPr>
        <w:numPr>
          <w:ilvl w:val="1"/>
          <w:numId w:val="2"/>
        </w:numPr>
        <w:spacing w:after="79"/>
        <w:ind w:hanging="280"/>
      </w:pPr>
      <w:r>
        <w:rPr>
          <w:b/>
          <w:sz w:val="26"/>
        </w:rPr>
        <w:t>Formanden:</w:t>
      </w:r>
      <w:r>
        <w:rPr>
          <w:b/>
          <w:i/>
          <w:sz w:val="26"/>
        </w:rPr>
        <w:t xml:space="preserve"> </w:t>
      </w:r>
    </w:p>
    <w:p w14:paraId="554BFCC7" w14:textId="018B76C0" w:rsidR="000667B0" w:rsidRDefault="003329AD">
      <w:pPr>
        <w:spacing w:after="77"/>
        <w:ind w:left="696"/>
      </w:pPr>
      <w:r>
        <w:rPr>
          <w:sz w:val="26"/>
        </w:rPr>
        <w:t xml:space="preserve"> </w:t>
      </w:r>
      <w:r w:rsidR="004C237D" w:rsidRPr="004C237D">
        <w:rPr>
          <w:bCs/>
          <w:sz w:val="26"/>
        </w:rPr>
        <w:t xml:space="preserve">Udsendte bilag </w:t>
      </w:r>
      <w:r w:rsidR="004C237D">
        <w:rPr>
          <w:bCs/>
          <w:sz w:val="26"/>
        </w:rPr>
        <w:t>gennemgået – bl.a. fokus på Landemode lørdag d. 4. oktober d.å.</w:t>
      </w:r>
    </w:p>
    <w:p w14:paraId="5F2D4159" w14:textId="77777777" w:rsidR="000667B0" w:rsidRDefault="003329AD">
      <w:pPr>
        <w:numPr>
          <w:ilvl w:val="1"/>
          <w:numId w:val="2"/>
        </w:numPr>
        <w:spacing w:after="79"/>
        <w:ind w:hanging="280"/>
      </w:pPr>
      <w:r>
        <w:rPr>
          <w:b/>
          <w:sz w:val="26"/>
        </w:rPr>
        <w:t xml:space="preserve">KKPG og Sognegårdsudvalg </w:t>
      </w:r>
    </w:p>
    <w:p w14:paraId="6630D21D" w14:textId="1D4E9060" w:rsidR="000667B0" w:rsidRDefault="003329AD">
      <w:pPr>
        <w:spacing w:after="81"/>
        <w:ind w:left="696"/>
      </w:pPr>
      <w:r>
        <w:rPr>
          <w:sz w:val="26"/>
        </w:rPr>
        <w:t xml:space="preserve"> </w:t>
      </w:r>
      <w:r w:rsidR="00C910D6">
        <w:rPr>
          <w:sz w:val="26"/>
        </w:rPr>
        <w:t>Lysprojekter afventer svar.</w:t>
      </w:r>
    </w:p>
    <w:p w14:paraId="79F99A1E" w14:textId="77777777" w:rsidR="000667B0" w:rsidRDefault="003329AD">
      <w:pPr>
        <w:numPr>
          <w:ilvl w:val="1"/>
          <w:numId w:val="2"/>
        </w:numPr>
        <w:spacing w:after="79"/>
        <w:ind w:hanging="280"/>
      </w:pPr>
      <w:r>
        <w:rPr>
          <w:b/>
          <w:sz w:val="26"/>
        </w:rPr>
        <w:t xml:space="preserve">Kirkeværge </w:t>
      </w:r>
    </w:p>
    <w:p w14:paraId="779A6D34" w14:textId="25DB4294" w:rsidR="000667B0" w:rsidRPr="00174CCC" w:rsidRDefault="003329AD" w:rsidP="00174CCC">
      <w:pPr>
        <w:spacing w:after="79"/>
        <w:ind w:left="2011" w:hanging="10"/>
        <w:rPr>
          <w:b/>
          <w:color w:val="auto"/>
          <w:sz w:val="26"/>
        </w:rPr>
      </w:pPr>
      <w:r>
        <w:rPr>
          <w:b/>
          <w:sz w:val="26"/>
        </w:rPr>
        <w:t xml:space="preserve"> </w:t>
      </w:r>
      <w:r w:rsidR="00174CCC">
        <w:rPr>
          <w:bCs/>
          <w:sz w:val="26"/>
        </w:rPr>
        <w:t>Intet pt. at berette fra dette udvalg.</w:t>
      </w:r>
    </w:p>
    <w:p w14:paraId="7A5C4AEA" w14:textId="77777777" w:rsidR="000667B0" w:rsidRDefault="003329AD">
      <w:pPr>
        <w:numPr>
          <w:ilvl w:val="1"/>
          <w:numId w:val="2"/>
        </w:numPr>
        <w:spacing w:after="79"/>
        <w:ind w:hanging="280"/>
      </w:pPr>
      <w:r>
        <w:rPr>
          <w:b/>
          <w:sz w:val="26"/>
        </w:rPr>
        <w:t xml:space="preserve">Kasserer </w:t>
      </w:r>
    </w:p>
    <w:p w14:paraId="7AA54C69" w14:textId="77777777" w:rsidR="009B5682" w:rsidRDefault="003329AD" w:rsidP="00B045D0">
      <w:pPr>
        <w:spacing w:after="79"/>
        <w:ind w:left="2011" w:hanging="10"/>
        <w:rPr>
          <w:bCs/>
          <w:sz w:val="26"/>
        </w:rPr>
      </w:pPr>
      <w:r>
        <w:rPr>
          <w:b/>
          <w:sz w:val="26"/>
        </w:rPr>
        <w:t xml:space="preserve"> </w:t>
      </w:r>
      <w:r w:rsidR="00174CCC">
        <w:rPr>
          <w:bCs/>
          <w:sz w:val="26"/>
        </w:rPr>
        <w:t>Intet pt. at berette fra dette udvalg.</w:t>
      </w:r>
    </w:p>
    <w:p w14:paraId="07C4C067" w14:textId="105FB70D" w:rsidR="000667B0" w:rsidRPr="005A679A" w:rsidRDefault="009B5682" w:rsidP="002F2BFB">
      <w:pPr>
        <w:spacing w:after="0"/>
        <w:ind w:left="2011" w:hanging="10"/>
        <w:rPr>
          <w:color w:val="FFFFFF" w:themeColor="background1"/>
          <w:sz w:val="18"/>
        </w:rPr>
      </w:pPr>
      <w:r w:rsidRPr="005A679A">
        <w:rPr>
          <w:color w:val="FFFFFF" w:themeColor="background1"/>
          <w:sz w:val="18"/>
        </w:rPr>
        <w:t xml:space="preserve">                                                                  </w:t>
      </w:r>
      <w:r w:rsidR="003329AD" w:rsidRPr="005A679A">
        <w:rPr>
          <w:color w:val="FFFFFF" w:themeColor="background1"/>
          <w:sz w:val="18"/>
        </w:rPr>
        <w:t>1</w:t>
      </w:r>
    </w:p>
    <w:p w14:paraId="69D40FE1" w14:textId="4CF538F8" w:rsidR="002F2BFB" w:rsidRPr="002F2BFB" w:rsidRDefault="005A679A" w:rsidP="002F2BFB">
      <w:pPr>
        <w:spacing w:after="0"/>
        <w:ind w:left="2011" w:hanging="10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                                                                            </w:t>
      </w:r>
      <w:r w:rsidR="002F2BFB" w:rsidRPr="002F2BFB">
        <w:rPr>
          <w:b/>
          <w:color w:val="auto"/>
          <w:sz w:val="18"/>
          <w:szCs w:val="18"/>
        </w:rPr>
        <w:t>1</w:t>
      </w:r>
    </w:p>
    <w:p w14:paraId="2215F5B4" w14:textId="7D13638D" w:rsidR="000667B0" w:rsidRDefault="000667B0">
      <w:pPr>
        <w:spacing w:after="0"/>
      </w:pPr>
    </w:p>
    <w:p w14:paraId="3F7FBC67" w14:textId="77777777" w:rsidR="000667B0" w:rsidRDefault="003329AD">
      <w:pPr>
        <w:spacing w:after="0"/>
        <w:ind w:left="696"/>
      </w:pPr>
      <w:r>
        <w:rPr>
          <w:sz w:val="26"/>
        </w:rPr>
        <w:t xml:space="preserve"> </w:t>
      </w:r>
    </w:p>
    <w:p w14:paraId="226B963C" w14:textId="77777777" w:rsidR="000667B0" w:rsidRDefault="003329AD">
      <w:pPr>
        <w:numPr>
          <w:ilvl w:val="1"/>
          <w:numId w:val="2"/>
        </w:numPr>
        <w:spacing w:after="79"/>
        <w:ind w:hanging="280"/>
      </w:pPr>
      <w:r>
        <w:rPr>
          <w:b/>
          <w:sz w:val="26"/>
        </w:rPr>
        <w:t xml:space="preserve">Kontaktperson </w:t>
      </w:r>
    </w:p>
    <w:p w14:paraId="146F34F8" w14:textId="52B23F8D" w:rsidR="000667B0" w:rsidRPr="00C910D6" w:rsidRDefault="00C910D6">
      <w:pPr>
        <w:spacing w:after="81"/>
        <w:ind w:left="2001"/>
        <w:rPr>
          <w:bCs/>
        </w:rPr>
      </w:pPr>
      <w:r w:rsidRPr="00C910D6">
        <w:rPr>
          <w:bCs/>
          <w:sz w:val="26"/>
        </w:rPr>
        <w:t>Personalemøde</w:t>
      </w:r>
      <w:r>
        <w:rPr>
          <w:bCs/>
          <w:sz w:val="26"/>
        </w:rPr>
        <w:t xml:space="preserve"> med tema ”Indre værdier” blev positivt modtaget af personale, men kræver opfølgning og uddybning. </w:t>
      </w:r>
      <w:r w:rsidR="00A72091">
        <w:rPr>
          <w:bCs/>
          <w:sz w:val="26"/>
        </w:rPr>
        <w:t xml:space="preserve">Kommende kursus med FAR kort omtalt. </w:t>
      </w:r>
      <w:r>
        <w:rPr>
          <w:bCs/>
          <w:sz w:val="26"/>
        </w:rPr>
        <w:t>FDF – samarbejdet mangler medlem fra MR, da tidligere medlem fra rådet har været nødt til at trække sig.</w:t>
      </w:r>
    </w:p>
    <w:p w14:paraId="094FD847" w14:textId="77777777" w:rsidR="000667B0" w:rsidRDefault="003329AD">
      <w:pPr>
        <w:numPr>
          <w:ilvl w:val="1"/>
          <w:numId w:val="2"/>
        </w:numPr>
        <w:spacing w:after="79"/>
        <w:ind w:hanging="280"/>
      </w:pPr>
      <w:r>
        <w:rPr>
          <w:b/>
          <w:sz w:val="26"/>
        </w:rPr>
        <w:t xml:space="preserve">IT og kommunikationsudvalg </w:t>
      </w:r>
    </w:p>
    <w:p w14:paraId="5728C886" w14:textId="77A78E67" w:rsidR="000667B0" w:rsidRPr="00ED7E17" w:rsidRDefault="003329AD">
      <w:pPr>
        <w:spacing w:after="81"/>
        <w:ind w:left="2001"/>
        <w:rPr>
          <w:bCs/>
        </w:rPr>
      </w:pPr>
      <w:r>
        <w:rPr>
          <w:b/>
          <w:sz w:val="26"/>
        </w:rPr>
        <w:t xml:space="preserve"> </w:t>
      </w:r>
      <w:r w:rsidR="00ED7E17">
        <w:rPr>
          <w:bCs/>
          <w:sz w:val="26"/>
        </w:rPr>
        <w:t>Udvalget er i gang med at implementere og efterse det tekniske udstyr, der er nødvendigt for rådsmedlemmerne i deres arbejde. Storskærms</w:t>
      </w:r>
      <w:r w:rsidR="006C2A91">
        <w:rPr>
          <w:bCs/>
          <w:sz w:val="26"/>
        </w:rPr>
        <w:t xml:space="preserve">- </w:t>
      </w:r>
      <w:r w:rsidR="00ED7E17">
        <w:rPr>
          <w:bCs/>
          <w:sz w:val="26"/>
        </w:rPr>
        <w:t>tv i bestillingskurven.</w:t>
      </w:r>
    </w:p>
    <w:p w14:paraId="05CD3B07" w14:textId="65257487" w:rsidR="00174CCC" w:rsidRPr="00174CCC" w:rsidRDefault="003329AD" w:rsidP="00174CCC">
      <w:pPr>
        <w:numPr>
          <w:ilvl w:val="1"/>
          <w:numId w:val="2"/>
        </w:numPr>
        <w:spacing w:after="82"/>
        <w:ind w:hanging="280"/>
      </w:pPr>
      <w:r>
        <w:rPr>
          <w:b/>
          <w:sz w:val="26"/>
        </w:rPr>
        <w:t>”dåbsudvalg”</w:t>
      </w:r>
    </w:p>
    <w:p w14:paraId="131BCF06" w14:textId="68F4453E" w:rsidR="00174CCC" w:rsidRDefault="00174CCC">
      <w:pPr>
        <w:spacing w:after="79"/>
        <w:ind w:left="2011" w:hanging="10"/>
        <w:rPr>
          <w:b/>
          <w:color w:val="auto"/>
          <w:sz w:val="26"/>
        </w:rPr>
      </w:pPr>
      <w:r>
        <w:rPr>
          <w:bCs/>
          <w:sz w:val="26"/>
        </w:rPr>
        <w:t>Intet pt. at berette fra dette udvalg.</w:t>
      </w:r>
    </w:p>
    <w:p w14:paraId="54F1FDB3" w14:textId="2D5E3B75" w:rsidR="000667B0" w:rsidRDefault="00591EA1">
      <w:pPr>
        <w:spacing w:after="79"/>
        <w:ind w:left="2011" w:hanging="10"/>
      </w:pPr>
      <w:r>
        <w:rPr>
          <w:b/>
          <w:color w:val="auto"/>
          <w:sz w:val="26"/>
        </w:rPr>
        <w:t>h)</w:t>
      </w:r>
      <w:r w:rsidR="003329AD" w:rsidRPr="00591EA1">
        <w:rPr>
          <w:b/>
          <w:color w:val="auto"/>
          <w:sz w:val="26"/>
        </w:rPr>
        <w:t xml:space="preserve">  </w:t>
      </w:r>
      <w:r w:rsidR="003329AD">
        <w:rPr>
          <w:b/>
          <w:sz w:val="26"/>
        </w:rPr>
        <w:t xml:space="preserve">Præster </w:t>
      </w:r>
    </w:p>
    <w:p w14:paraId="629E91D2" w14:textId="77777777" w:rsidR="000667B0" w:rsidRDefault="003329AD">
      <w:pPr>
        <w:spacing w:after="81"/>
        <w:ind w:left="10" w:right="2574" w:hanging="10"/>
        <w:jc w:val="center"/>
      </w:pPr>
      <w:r>
        <w:rPr>
          <w:b/>
          <w:sz w:val="26"/>
        </w:rPr>
        <w:t>Charlotte:</w:t>
      </w:r>
      <w:r>
        <w:rPr>
          <w:sz w:val="26"/>
        </w:rPr>
        <w:t xml:space="preserve">  </w:t>
      </w:r>
    </w:p>
    <w:p w14:paraId="5BCC3476" w14:textId="6B88CD28" w:rsidR="00ED7E17" w:rsidRDefault="00ED7E17" w:rsidP="00ED7E17">
      <w:pPr>
        <w:spacing w:after="77"/>
        <w:ind w:left="696"/>
      </w:pPr>
      <w:r>
        <w:rPr>
          <w:sz w:val="26"/>
        </w:rPr>
        <w:t>Velsignelses- handling</w:t>
      </w:r>
      <w:r w:rsidR="004F36DB">
        <w:rPr>
          <w:sz w:val="26"/>
        </w:rPr>
        <w:t xml:space="preserve"> for nylig blev</w:t>
      </w:r>
      <w:r>
        <w:rPr>
          <w:sz w:val="26"/>
        </w:rPr>
        <w:t xml:space="preserve"> filmet af Henrik O. og kræver</w:t>
      </w:r>
      <w:r w:rsidR="004F36DB">
        <w:rPr>
          <w:sz w:val="26"/>
        </w:rPr>
        <w:t xml:space="preserve"> nu</w:t>
      </w:r>
      <w:r>
        <w:rPr>
          <w:sz w:val="26"/>
        </w:rPr>
        <w:t xml:space="preserve"> redigering</w:t>
      </w:r>
      <w:r w:rsidR="00591EA1">
        <w:rPr>
          <w:sz w:val="26"/>
        </w:rPr>
        <w:t xml:space="preserve"> af kommunikationsmedarbejderen</w:t>
      </w:r>
      <w:r>
        <w:rPr>
          <w:sz w:val="26"/>
        </w:rPr>
        <w:t>. Konfirmationer overstået for begge præster, og alt gik godt. Frivilligheds- dagen kræver forberedelse, hvis Høje Taastrup skal deltage.</w:t>
      </w:r>
    </w:p>
    <w:p w14:paraId="784CFE4D" w14:textId="44057732" w:rsidR="000667B0" w:rsidRDefault="000667B0">
      <w:pPr>
        <w:spacing w:after="77"/>
        <w:ind w:left="696"/>
      </w:pPr>
    </w:p>
    <w:p w14:paraId="3CC4C815" w14:textId="77777777" w:rsidR="000667B0" w:rsidRDefault="003329AD">
      <w:pPr>
        <w:spacing w:after="81"/>
        <w:ind w:left="10" w:right="2902" w:hanging="10"/>
        <w:jc w:val="center"/>
      </w:pPr>
      <w:r>
        <w:rPr>
          <w:b/>
          <w:sz w:val="26"/>
        </w:rPr>
        <w:t xml:space="preserve">Jesper: </w:t>
      </w:r>
    </w:p>
    <w:p w14:paraId="643CAE0F" w14:textId="0DF1058C" w:rsidR="000667B0" w:rsidRPr="00ED7E17" w:rsidRDefault="003329AD">
      <w:pPr>
        <w:spacing w:after="78"/>
        <w:ind w:left="696"/>
        <w:rPr>
          <w:bCs/>
        </w:rPr>
      </w:pPr>
      <w:r>
        <w:rPr>
          <w:b/>
          <w:sz w:val="26"/>
        </w:rPr>
        <w:t xml:space="preserve"> </w:t>
      </w:r>
      <w:r w:rsidR="00ED7E17" w:rsidRPr="00ED7E17">
        <w:rPr>
          <w:bCs/>
          <w:sz w:val="26"/>
        </w:rPr>
        <w:t>Sogneudflugten</w:t>
      </w:r>
      <w:r w:rsidR="00ED7E17">
        <w:rPr>
          <w:bCs/>
          <w:sz w:val="26"/>
        </w:rPr>
        <w:t xml:space="preserve"> har ikke mange tilmeldinger i år. Måske det skyldes for sen annoncering, eller måske ligger der for mange arrangementer for tæt på hinanden. Fengers tipoldebarns bog, som menighedsrådet har indkøbt, omtales/anmeldes og anbefales.</w:t>
      </w:r>
    </w:p>
    <w:p w14:paraId="06EE6CE4" w14:textId="77777777" w:rsidR="000667B0" w:rsidRDefault="003329AD">
      <w:pPr>
        <w:numPr>
          <w:ilvl w:val="0"/>
          <w:numId w:val="1"/>
        </w:numPr>
        <w:spacing w:after="0" w:line="321" w:lineRule="auto"/>
        <w:ind w:hanging="260"/>
      </w:pPr>
      <w:r>
        <w:rPr>
          <w:b/>
          <w:sz w:val="26"/>
        </w:rPr>
        <w:t xml:space="preserve">Godkendelser af vedtægter og forretningsorden </w:t>
      </w:r>
      <w:r>
        <w:rPr>
          <w:sz w:val="26"/>
          <w:u w:val="single" w:color="000000"/>
        </w:rPr>
        <w:t>Vi mangler stadig:</w:t>
      </w:r>
      <w:r>
        <w:rPr>
          <w:sz w:val="26"/>
        </w:rPr>
        <w:t xml:space="preserve"> </w:t>
      </w:r>
    </w:p>
    <w:p w14:paraId="03D4087A" w14:textId="77777777" w:rsidR="000667B0" w:rsidRDefault="003329AD">
      <w:pPr>
        <w:spacing w:after="79"/>
        <w:ind w:left="2011" w:hanging="10"/>
      </w:pPr>
      <w:r>
        <w:rPr>
          <w:sz w:val="26"/>
        </w:rPr>
        <w:t xml:space="preserve">Personaleudvalg </w:t>
      </w:r>
    </w:p>
    <w:p w14:paraId="7855D2C9" w14:textId="77777777" w:rsidR="000667B0" w:rsidRDefault="003329AD">
      <w:pPr>
        <w:spacing w:after="79"/>
        <w:ind w:left="2011" w:hanging="10"/>
      </w:pPr>
      <w:r>
        <w:rPr>
          <w:sz w:val="26"/>
        </w:rPr>
        <w:t xml:space="preserve">Aktivitetsudvalg </w:t>
      </w:r>
    </w:p>
    <w:p w14:paraId="0F845824" w14:textId="77777777" w:rsidR="000667B0" w:rsidRDefault="003329AD">
      <w:pPr>
        <w:spacing w:after="79"/>
        <w:ind w:left="2011" w:hanging="10"/>
      </w:pPr>
      <w:r>
        <w:rPr>
          <w:sz w:val="26"/>
        </w:rPr>
        <w:t xml:space="preserve">Kontaktperson </w:t>
      </w:r>
    </w:p>
    <w:p w14:paraId="63361EF0" w14:textId="77777777" w:rsidR="000667B0" w:rsidRDefault="003329AD">
      <w:pPr>
        <w:spacing w:after="79"/>
        <w:ind w:left="2011" w:hanging="10"/>
      </w:pPr>
      <w:r>
        <w:rPr>
          <w:sz w:val="26"/>
        </w:rPr>
        <w:t xml:space="preserve">Kirkeværge </w:t>
      </w:r>
    </w:p>
    <w:p w14:paraId="2E4DD06E" w14:textId="77777777" w:rsidR="000667B0" w:rsidRDefault="003329AD">
      <w:pPr>
        <w:spacing w:after="81"/>
        <w:ind w:left="2001"/>
      </w:pPr>
      <w:r>
        <w:rPr>
          <w:sz w:val="26"/>
        </w:rPr>
        <w:t xml:space="preserve"> </w:t>
      </w:r>
    </w:p>
    <w:p w14:paraId="7A41CD5F" w14:textId="77777777" w:rsidR="000667B0" w:rsidRDefault="003329AD">
      <w:pPr>
        <w:numPr>
          <w:ilvl w:val="0"/>
          <w:numId w:val="1"/>
        </w:numPr>
        <w:spacing w:after="79"/>
        <w:ind w:hanging="260"/>
      </w:pPr>
      <w:r>
        <w:rPr>
          <w:b/>
          <w:sz w:val="26"/>
        </w:rPr>
        <w:t xml:space="preserve">Budget 2026 </w:t>
      </w:r>
    </w:p>
    <w:p w14:paraId="4970A54E" w14:textId="77777777" w:rsidR="000667B0" w:rsidRDefault="003329AD">
      <w:pPr>
        <w:spacing w:after="79"/>
        <w:ind w:left="691" w:hanging="10"/>
      </w:pPr>
      <w:r>
        <w:rPr>
          <w:i/>
          <w:sz w:val="26"/>
        </w:rPr>
        <w:t xml:space="preserve">             Orientering – behandling - godkendelse </w:t>
      </w:r>
    </w:p>
    <w:p w14:paraId="01827B7B" w14:textId="1B27A5DA" w:rsidR="000667B0" w:rsidRPr="001A6F06" w:rsidRDefault="00782F58" w:rsidP="001A6F06">
      <w:pPr>
        <w:spacing w:after="82"/>
        <w:rPr>
          <w:iCs/>
        </w:rPr>
      </w:pPr>
      <w:r>
        <w:rPr>
          <w:iCs/>
          <w:sz w:val="26"/>
        </w:rPr>
        <w:t xml:space="preserve">           </w:t>
      </w:r>
      <w:r w:rsidR="001A6F06" w:rsidRPr="001A6F06">
        <w:rPr>
          <w:iCs/>
          <w:sz w:val="26"/>
        </w:rPr>
        <w:t xml:space="preserve">Kassereren gennemgår udsendte bilag ”Budget – formål 2026”, og foreløbige tendenser i </w:t>
      </w:r>
      <w:r>
        <w:rPr>
          <w:iCs/>
          <w:sz w:val="26"/>
        </w:rPr>
        <w:t xml:space="preserve">    </w:t>
      </w:r>
      <w:proofErr w:type="spellStart"/>
      <w:r w:rsidR="001A6F06" w:rsidRPr="002E40F0">
        <w:rPr>
          <w:iCs/>
          <w:color w:val="FFFFFF" w:themeColor="background1"/>
          <w:sz w:val="26"/>
        </w:rPr>
        <w:t>tallen</w:t>
      </w:r>
      <w:r w:rsidR="002E40F0">
        <w:rPr>
          <w:iCs/>
          <w:sz w:val="26"/>
        </w:rPr>
        <w:t>tallene</w:t>
      </w:r>
      <w:proofErr w:type="spellEnd"/>
      <w:r w:rsidR="001A6F06" w:rsidRPr="001A6F06">
        <w:rPr>
          <w:iCs/>
          <w:sz w:val="26"/>
        </w:rPr>
        <w:t xml:space="preserve"> peger i retning af et underskud.</w:t>
      </w:r>
    </w:p>
    <w:p w14:paraId="05C7BE82" w14:textId="77777777" w:rsidR="000667B0" w:rsidRDefault="003329AD">
      <w:pPr>
        <w:numPr>
          <w:ilvl w:val="0"/>
          <w:numId w:val="1"/>
        </w:numPr>
        <w:spacing w:after="79"/>
        <w:ind w:hanging="260"/>
      </w:pPr>
      <w:r>
        <w:rPr>
          <w:b/>
          <w:sz w:val="26"/>
        </w:rPr>
        <w:t xml:space="preserve">Ansøgning om kurser 2026 </w:t>
      </w:r>
    </w:p>
    <w:p w14:paraId="5AE423C5" w14:textId="77777777" w:rsidR="000667B0" w:rsidRDefault="003329AD">
      <w:pPr>
        <w:spacing w:after="79"/>
        <w:ind w:left="691" w:hanging="10"/>
      </w:pPr>
      <w:r>
        <w:rPr>
          <w:i/>
          <w:sz w:val="26"/>
        </w:rPr>
        <w:t xml:space="preserve">             Orientering – behandling - Godkendelse </w:t>
      </w:r>
    </w:p>
    <w:p w14:paraId="7D3D17C9" w14:textId="5515BE8F" w:rsidR="000667B0" w:rsidRPr="00174CCC" w:rsidRDefault="00782F58" w:rsidP="00174CCC">
      <w:pPr>
        <w:spacing w:after="81"/>
        <w:rPr>
          <w:bCs/>
        </w:rPr>
      </w:pPr>
      <w:r>
        <w:rPr>
          <w:bCs/>
          <w:sz w:val="26"/>
        </w:rPr>
        <w:t xml:space="preserve">           </w:t>
      </w:r>
      <w:r w:rsidR="00174CCC" w:rsidRPr="00174CCC">
        <w:rPr>
          <w:bCs/>
          <w:sz w:val="26"/>
        </w:rPr>
        <w:t>Ansøgning gennemgået</w:t>
      </w:r>
      <w:r w:rsidR="00174CCC">
        <w:rPr>
          <w:bCs/>
          <w:sz w:val="26"/>
        </w:rPr>
        <w:t xml:space="preserve"> og drøftet i menighedsrådet: 1. og 2. kursus godkendt</w:t>
      </w:r>
      <w:r w:rsidR="00CF6B1E">
        <w:rPr>
          <w:bCs/>
          <w:sz w:val="26"/>
        </w:rPr>
        <w:t>.</w:t>
      </w:r>
    </w:p>
    <w:p w14:paraId="2BC66518" w14:textId="77777777" w:rsidR="000667B0" w:rsidRDefault="003329AD">
      <w:pPr>
        <w:numPr>
          <w:ilvl w:val="0"/>
          <w:numId w:val="1"/>
        </w:numPr>
        <w:spacing w:after="79"/>
        <w:ind w:hanging="260"/>
      </w:pPr>
      <w:r>
        <w:rPr>
          <w:b/>
          <w:sz w:val="26"/>
        </w:rPr>
        <w:t xml:space="preserve">Måtteløsning i kirken </w:t>
      </w:r>
    </w:p>
    <w:p w14:paraId="752112EC" w14:textId="6D807D19" w:rsidR="000667B0" w:rsidRDefault="003329AD">
      <w:pPr>
        <w:spacing w:after="79"/>
        <w:ind w:left="691" w:hanging="10"/>
        <w:rPr>
          <w:i/>
          <w:sz w:val="26"/>
        </w:rPr>
      </w:pPr>
      <w:r>
        <w:rPr>
          <w:i/>
          <w:sz w:val="26"/>
        </w:rPr>
        <w:t xml:space="preserve">           Orientering – behandling </w:t>
      </w:r>
      <w:r w:rsidR="002E7653">
        <w:rPr>
          <w:i/>
          <w:sz w:val="26"/>
        </w:rPr>
        <w:t>–</w:t>
      </w:r>
      <w:r>
        <w:rPr>
          <w:i/>
          <w:sz w:val="26"/>
        </w:rPr>
        <w:t xml:space="preserve"> beslutning</w:t>
      </w:r>
    </w:p>
    <w:p w14:paraId="22568F88" w14:textId="5E8C29AB" w:rsidR="002E7653" w:rsidRPr="005A679A" w:rsidRDefault="006F7E35" w:rsidP="006F7E35">
      <w:pPr>
        <w:spacing w:after="0"/>
        <w:ind w:left="691" w:hanging="10"/>
        <w:jc w:val="center"/>
        <w:rPr>
          <w:sz w:val="18"/>
          <w:szCs w:val="18"/>
        </w:rPr>
      </w:pPr>
      <w:r w:rsidRPr="005A679A">
        <w:rPr>
          <w:sz w:val="18"/>
          <w:szCs w:val="18"/>
        </w:rPr>
        <w:t>2</w:t>
      </w:r>
    </w:p>
    <w:p w14:paraId="10DFD356" w14:textId="5DE4930D" w:rsidR="000667B0" w:rsidRDefault="00CF6B1E">
      <w:pPr>
        <w:spacing w:after="82"/>
        <w:ind w:left="696"/>
      </w:pPr>
      <w:r>
        <w:rPr>
          <w:sz w:val="26"/>
        </w:rPr>
        <w:lastRenderedPageBreak/>
        <w:t>Behov for måtteløsning</w:t>
      </w:r>
      <w:r w:rsidR="00DE77FF" w:rsidRPr="00DE77FF">
        <w:rPr>
          <w:sz w:val="26"/>
        </w:rPr>
        <w:t xml:space="preserve"> </w:t>
      </w:r>
      <w:r w:rsidR="00DE77FF">
        <w:rPr>
          <w:sz w:val="26"/>
        </w:rPr>
        <w:t>i kirken</w:t>
      </w:r>
      <w:r>
        <w:rPr>
          <w:sz w:val="26"/>
        </w:rPr>
        <w:t>, evt. en løber</w:t>
      </w:r>
      <w:r w:rsidR="00DE77FF">
        <w:rPr>
          <w:sz w:val="26"/>
        </w:rPr>
        <w:t>,</w:t>
      </w:r>
      <w:r>
        <w:rPr>
          <w:sz w:val="26"/>
        </w:rPr>
        <w:t xml:space="preserve"> for at skåne og beskytte det sarte gulv under arrangementer, der byder på indtagelse af mad og drikke. Opgaven lægges i hænderne på KKPG- udvalget, der kigger på udfordringen, og kommer med et løsningsforslag.</w:t>
      </w:r>
    </w:p>
    <w:p w14:paraId="75BB376C" w14:textId="77777777" w:rsidR="000667B0" w:rsidRDefault="003329AD">
      <w:pPr>
        <w:numPr>
          <w:ilvl w:val="0"/>
          <w:numId w:val="1"/>
        </w:numPr>
        <w:spacing w:after="79"/>
        <w:ind w:hanging="260"/>
      </w:pPr>
      <w:r>
        <w:rPr>
          <w:b/>
          <w:sz w:val="26"/>
        </w:rPr>
        <w:t xml:space="preserve">Betaling af blomster ved vielser og blomster generelt </w:t>
      </w:r>
    </w:p>
    <w:p w14:paraId="2A4A1861" w14:textId="77777777" w:rsidR="000667B0" w:rsidRDefault="003329AD">
      <w:pPr>
        <w:spacing w:after="79"/>
        <w:ind w:left="691" w:hanging="10"/>
      </w:pPr>
      <w:r>
        <w:rPr>
          <w:i/>
          <w:sz w:val="26"/>
        </w:rPr>
        <w:t xml:space="preserve">             Orientering – behandling – beslutning </w:t>
      </w:r>
    </w:p>
    <w:p w14:paraId="54B09EE7" w14:textId="494BF6D5" w:rsidR="000667B0" w:rsidRDefault="00B13571" w:rsidP="00B13571">
      <w:pPr>
        <w:spacing w:after="77"/>
        <w:ind w:left="696"/>
        <w:rPr>
          <w:sz w:val="26"/>
          <w:szCs w:val="26"/>
        </w:rPr>
      </w:pPr>
      <w:r w:rsidRPr="00B13571">
        <w:rPr>
          <w:sz w:val="26"/>
          <w:szCs w:val="26"/>
        </w:rPr>
        <w:t>Budgettet for udsmykning med blomster i kirken</w:t>
      </w:r>
      <w:r>
        <w:rPr>
          <w:sz w:val="26"/>
          <w:szCs w:val="26"/>
        </w:rPr>
        <w:t xml:space="preserve"> ifm. kirkelige handlinger, </w:t>
      </w:r>
      <w:r w:rsidR="001A6C9D">
        <w:rPr>
          <w:sz w:val="26"/>
          <w:szCs w:val="26"/>
        </w:rPr>
        <w:t>f.eks.</w:t>
      </w:r>
      <w:r>
        <w:rPr>
          <w:sz w:val="26"/>
          <w:szCs w:val="26"/>
        </w:rPr>
        <w:t xml:space="preserve"> vielser og velsignelser, er under pres og svær at holde indenfor rammerne</w:t>
      </w:r>
      <w:r w:rsidR="009813E5">
        <w:rPr>
          <w:sz w:val="26"/>
          <w:szCs w:val="26"/>
        </w:rPr>
        <w:t>. Kommer kirken til at tage brugerbetaling for udsmykning, eller er der behov for andre løsninger – evt. kunstige blomster.</w:t>
      </w:r>
      <w:r w:rsidR="00CB1DBB">
        <w:rPr>
          <w:sz w:val="26"/>
          <w:szCs w:val="26"/>
        </w:rPr>
        <w:t xml:space="preserve"> Menighedsrådet beslutter at indkøbe udvalg i farver og kvalitet, der følger kirkeåret. Graver og kirketjener sættes på opgaven.</w:t>
      </w:r>
    </w:p>
    <w:p w14:paraId="45C77FD8" w14:textId="77777777" w:rsidR="009813E5" w:rsidRPr="00B13571" w:rsidRDefault="009813E5" w:rsidP="00B13571">
      <w:pPr>
        <w:spacing w:after="77"/>
        <w:ind w:left="696"/>
        <w:rPr>
          <w:sz w:val="26"/>
          <w:szCs w:val="26"/>
        </w:rPr>
      </w:pPr>
    </w:p>
    <w:p w14:paraId="16CCE2DB" w14:textId="77777777" w:rsidR="000667B0" w:rsidRDefault="003329AD">
      <w:pPr>
        <w:numPr>
          <w:ilvl w:val="0"/>
          <w:numId w:val="1"/>
        </w:numPr>
        <w:spacing w:after="79"/>
        <w:ind w:hanging="260"/>
      </w:pPr>
      <w:r>
        <w:rPr>
          <w:b/>
          <w:sz w:val="26"/>
        </w:rPr>
        <w:t>Information og status på branden i Sognegården</w:t>
      </w:r>
      <w:r>
        <w:rPr>
          <w:sz w:val="26"/>
        </w:rPr>
        <w:t xml:space="preserve"> </w:t>
      </w:r>
    </w:p>
    <w:p w14:paraId="4D27A45B" w14:textId="77777777" w:rsidR="000667B0" w:rsidRDefault="003329AD">
      <w:pPr>
        <w:pStyle w:val="Overskrift1"/>
        <w:ind w:left="691"/>
      </w:pPr>
      <w:r>
        <w:t xml:space="preserve">          Orientering </w:t>
      </w:r>
      <w:r>
        <w:rPr>
          <w:b/>
          <w:i w:val="0"/>
        </w:rPr>
        <w:t xml:space="preserve"> </w:t>
      </w:r>
    </w:p>
    <w:p w14:paraId="04D904C3" w14:textId="59D5CCE5" w:rsidR="000667B0" w:rsidRDefault="006115E5">
      <w:pPr>
        <w:spacing w:after="297"/>
        <w:ind w:left="696"/>
        <w:rPr>
          <w:bCs/>
          <w:sz w:val="26"/>
        </w:rPr>
      </w:pPr>
      <w:r w:rsidRPr="006115E5">
        <w:rPr>
          <w:bCs/>
          <w:sz w:val="26"/>
        </w:rPr>
        <w:t>Ekstraordinært</w:t>
      </w:r>
      <w:r w:rsidR="00B77C0E">
        <w:rPr>
          <w:bCs/>
          <w:sz w:val="26"/>
        </w:rPr>
        <w:t xml:space="preserve"> menighedsrådsmøde holdt i sognegården d. 6. juni for at besigtige brandskadernes omfang. Kommende møde d. </w:t>
      </w:r>
      <w:r w:rsidR="00BC0603">
        <w:rPr>
          <w:bCs/>
          <w:sz w:val="26"/>
        </w:rPr>
        <w:t>19. juni</w:t>
      </w:r>
      <w:r w:rsidR="00B77C0E">
        <w:rPr>
          <w:bCs/>
          <w:sz w:val="26"/>
        </w:rPr>
        <w:t xml:space="preserve"> med provsti, stift og forsikringsselskab for at sætte kursen for fremtiden. Igangværende arbejder og projekter, </w:t>
      </w:r>
      <w:r w:rsidR="00515D55">
        <w:rPr>
          <w:bCs/>
          <w:sz w:val="26"/>
        </w:rPr>
        <w:t>f.eks.</w:t>
      </w:r>
      <w:r w:rsidR="00B77C0E">
        <w:rPr>
          <w:bCs/>
          <w:sz w:val="26"/>
        </w:rPr>
        <w:t xml:space="preserve"> kalkning af kirken og de nye kirkebænke, er ikke til diskussion, og </w:t>
      </w:r>
      <w:r w:rsidR="00B8461D">
        <w:rPr>
          <w:bCs/>
          <w:sz w:val="26"/>
        </w:rPr>
        <w:t>afvikles</w:t>
      </w:r>
      <w:r w:rsidR="00BC0603">
        <w:rPr>
          <w:bCs/>
          <w:sz w:val="26"/>
        </w:rPr>
        <w:t xml:space="preserve"> som planlagt.</w:t>
      </w:r>
    </w:p>
    <w:p w14:paraId="3E1BA63E" w14:textId="69A770F2" w:rsidR="00CF3D7A" w:rsidRDefault="00271174" w:rsidP="00E10212">
      <w:pPr>
        <w:spacing w:after="0"/>
        <w:ind w:left="696"/>
        <w:rPr>
          <w:bCs/>
          <w:color w:val="auto"/>
          <w:sz w:val="26"/>
        </w:rPr>
      </w:pPr>
      <w:r>
        <w:rPr>
          <w:bCs/>
          <w:color w:val="auto"/>
          <w:sz w:val="26"/>
        </w:rPr>
        <w:t>Formanden lagde op til en ønskerunde bordet</w:t>
      </w:r>
      <w:r w:rsidR="00E64B21">
        <w:rPr>
          <w:bCs/>
          <w:color w:val="auto"/>
          <w:sz w:val="26"/>
        </w:rPr>
        <w:t xml:space="preserve"> rundt, hvor </w:t>
      </w:r>
      <w:r w:rsidR="008C0BF9">
        <w:rPr>
          <w:bCs/>
          <w:color w:val="auto"/>
          <w:sz w:val="26"/>
        </w:rPr>
        <w:t>hvert enkelt medlem</w:t>
      </w:r>
      <w:r w:rsidR="00E64B21">
        <w:rPr>
          <w:bCs/>
          <w:color w:val="auto"/>
          <w:sz w:val="26"/>
        </w:rPr>
        <w:t xml:space="preserve"> af rådet kunne fremlægge ønsker for</w:t>
      </w:r>
      <w:r w:rsidR="00E1167F">
        <w:rPr>
          <w:bCs/>
          <w:color w:val="auto"/>
          <w:sz w:val="26"/>
        </w:rPr>
        <w:t>, hv</w:t>
      </w:r>
      <w:r w:rsidR="00097036">
        <w:rPr>
          <w:bCs/>
          <w:color w:val="auto"/>
          <w:sz w:val="26"/>
        </w:rPr>
        <w:t>ilken</w:t>
      </w:r>
      <w:r w:rsidR="00E1167F">
        <w:rPr>
          <w:bCs/>
          <w:color w:val="auto"/>
          <w:sz w:val="26"/>
        </w:rPr>
        <w:t xml:space="preserve"> sognegård</w:t>
      </w:r>
      <w:r w:rsidR="00097036">
        <w:rPr>
          <w:bCs/>
          <w:color w:val="auto"/>
          <w:sz w:val="26"/>
        </w:rPr>
        <w:t xml:space="preserve"> </w:t>
      </w:r>
      <w:r w:rsidR="006D32D5">
        <w:rPr>
          <w:bCs/>
          <w:color w:val="auto"/>
          <w:sz w:val="26"/>
        </w:rPr>
        <w:t xml:space="preserve">Høje Taastrup har, når </w:t>
      </w:r>
      <w:r w:rsidR="0038591C">
        <w:rPr>
          <w:bCs/>
          <w:color w:val="auto"/>
          <w:sz w:val="26"/>
        </w:rPr>
        <w:t xml:space="preserve">den </w:t>
      </w:r>
      <w:r w:rsidR="00C8307C">
        <w:rPr>
          <w:bCs/>
          <w:color w:val="auto"/>
          <w:sz w:val="26"/>
        </w:rPr>
        <w:t>står</w:t>
      </w:r>
      <w:r w:rsidR="0038591C">
        <w:rPr>
          <w:bCs/>
          <w:color w:val="auto"/>
          <w:sz w:val="26"/>
        </w:rPr>
        <w:t xml:space="preserve"> færdig </w:t>
      </w:r>
      <w:r w:rsidR="008C0BF9">
        <w:rPr>
          <w:bCs/>
          <w:color w:val="auto"/>
          <w:sz w:val="26"/>
        </w:rPr>
        <w:t>o</w:t>
      </w:r>
      <w:r w:rsidR="00C8307C">
        <w:rPr>
          <w:bCs/>
          <w:color w:val="auto"/>
          <w:sz w:val="26"/>
        </w:rPr>
        <w:t xml:space="preserve">g </w:t>
      </w:r>
      <w:r w:rsidR="0038591C">
        <w:rPr>
          <w:bCs/>
          <w:color w:val="auto"/>
          <w:sz w:val="26"/>
        </w:rPr>
        <w:t xml:space="preserve">restaureret efter </w:t>
      </w:r>
      <w:r w:rsidR="00505909">
        <w:rPr>
          <w:bCs/>
          <w:color w:val="auto"/>
          <w:sz w:val="26"/>
        </w:rPr>
        <w:t>de skader branden har forvoldt</w:t>
      </w:r>
      <w:r w:rsidR="008C0BF9">
        <w:rPr>
          <w:bCs/>
          <w:color w:val="auto"/>
          <w:sz w:val="26"/>
        </w:rPr>
        <w:t>:</w:t>
      </w:r>
    </w:p>
    <w:p w14:paraId="3C34F2F6" w14:textId="262031D7" w:rsidR="008C0BF9" w:rsidRDefault="002C532D" w:rsidP="00F51DB2">
      <w:pPr>
        <w:spacing w:after="0"/>
        <w:ind w:left="696"/>
        <w:rPr>
          <w:bCs/>
          <w:color w:val="auto"/>
        </w:rPr>
      </w:pPr>
      <w:r>
        <w:rPr>
          <w:bCs/>
          <w:color w:val="auto"/>
        </w:rPr>
        <w:t>J</w:t>
      </w:r>
      <w:r w:rsidR="00434538">
        <w:rPr>
          <w:bCs/>
          <w:color w:val="auto"/>
        </w:rPr>
        <w:t>ESPER</w:t>
      </w:r>
      <w:r>
        <w:rPr>
          <w:bCs/>
          <w:color w:val="auto"/>
        </w:rPr>
        <w:t xml:space="preserve">: </w:t>
      </w:r>
      <w:r w:rsidR="000839B8">
        <w:rPr>
          <w:bCs/>
          <w:color w:val="auto"/>
        </w:rPr>
        <w:t>Nyt konfirmandlokale</w:t>
      </w:r>
      <w:r w:rsidR="00BD2DC0">
        <w:rPr>
          <w:bCs/>
          <w:color w:val="auto"/>
        </w:rPr>
        <w:t xml:space="preserve"> er meget efterspurgt, og presser sig på</w:t>
      </w:r>
      <w:r w:rsidR="005D75EA">
        <w:rPr>
          <w:bCs/>
          <w:color w:val="auto"/>
        </w:rPr>
        <w:t xml:space="preserve"> med nye konfirmandhold lige</w:t>
      </w:r>
      <w:r w:rsidR="00CF1C40">
        <w:rPr>
          <w:bCs/>
          <w:color w:val="auto"/>
        </w:rPr>
        <w:t xml:space="preserve"> </w:t>
      </w:r>
      <w:r w:rsidR="005D75EA">
        <w:rPr>
          <w:bCs/>
          <w:color w:val="auto"/>
        </w:rPr>
        <w:t>rundt om hjørnet.</w:t>
      </w:r>
    </w:p>
    <w:p w14:paraId="65136E87" w14:textId="44517A68" w:rsidR="00F51DB2" w:rsidRDefault="00A70560" w:rsidP="00F01A7C">
      <w:pPr>
        <w:spacing w:after="0"/>
        <w:ind w:left="696"/>
        <w:rPr>
          <w:bCs/>
          <w:color w:val="auto"/>
        </w:rPr>
      </w:pPr>
      <w:r>
        <w:rPr>
          <w:bCs/>
          <w:color w:val="auto"/>
        </w:rPr>
        <w:t xml:space="preserve">PIA: </w:t>
      </w:r>
      <w:r w:rsidR="00201A67">
        <w:rPr>
          <w:bCs/>
          <w:color w:val="auto"/>
        </w:rPr>
        <w:t>Stort behov for rum med adgang til haven bag sognegården</w:t>
      </w:r>
      <w:r w:rsidR="00F01A7C">
        <w:rPr>
          <w:bCs/>
          <w:color w:val="auto"/>
        </w:rPr>
        <w:t>.</w:t>
      </w:r>
    </w:p>
    <w:p w14:paraId="40921117" w14:textId="37675387" w:rsidR="00F01A7C" w:rsidRDefault="008E1DF6" w:rsidP="00F01A7C">
      <w:pPr>
        <w:spacing w:after="0"/>
        <w:ind w:left="696"/>
        <w:rPr>
          <w:bCs/>
          <w:color w:val="auto"/>
        </w:rPr>
      </w:pPr>
      <w:r>
        <w:rPr>
          <w:bCs/>
          <w:color w:val="auto"/>
        </w:rPr>
        <w:t xml:space="preserve">LASSE: </w:t>
      </w:r>
      <w:r w:rsidR="00A35C41">
        <w:rPr>
          <w:bCs/>
          <w:color w:val="auto"/>
        </w:rPr>
        <w:t>Udgangspunktet</w:t>
      </w:r>
      <w:r>
        <w:rPr>
          <w:bCs/>
          <w:color w:val="auto"/>
        </w:rPr>
        <w:t xml:space="preserve"> bør tages i, hvad vi havde</w:t>
      </w:r>
      <w:r w:rsidR="00FA1FBD">
        <w:rPr>
          <w:bCs/>
          <w:color w:val="auto"/>
        </w:rPr>
        <w:t>, og ikke foretage</w:t>
      </w:r>
      <w:r w:rsidR="00A35C41">
        <w:rPr>
          <w:bCs/>
          <w:color w:val="auto"/>
        </w:rPr>
        <w:t xml:space="preserve"> for </w:t>
      </w:r>
      <w:r w:rsidR="00D62DF7">
        <w:rPr>
          <w:bCs/>
          <w:color w:val="auto"/>
        </w:rPr>
        <w:t>store</w:t>
      </w:r>
      <w:r w:rsidR="00A35C41">
        <w:rPr>
          <w:bCs/>
          <w:color w:val="auto"/>
        </w:rPr>
        <w:t xml:space="preserve"> konstruktive ændringer</w:t>
      </w:r>
      <w:r w:rsidR="00D62DF7">
        <w:rPr>
          <w:bCs/>
          <w:color w:val="auto"/>
        </w:rPr>
        <w:t xml:space="preserve"> på bygningen.</w:t>
      </w:r>
    </w:p>
    <w:p w14:paraId="04A6AE4E" w14:textId="66F1C429" w:rsidR="00D62DF7" w:rsidRDefault="00D461D1" w:rsidP="00F01A7C">
      <w:pPr>
        <w:spacing w:after="0"/>
        <w:ind w:left="696"/>
        <w:rPr>
          <w:bCs/>
          <w:color w:val="auto"/>
        </w:rPr>
      </w:pPr>
      <w:r>
        <w:rPr>
          <w:bCs/>
          <w:color w:val="auto"/>
        </w:rPr>
        <w:t>MARIA: Have øje for, hvad</w:t>
      </w:r>
      <w:r w:rsidR="004C195A">
        <w:rPr>
          <w:bCs/>
          <w:color w:val="auto"/>
        </w:rPr>
        <w:t xml:space="preserve"> økonomien og bygningen kan bære.</w:t>
      </w:r>
    </w:p>
    <w:p w14:paraId="538BC277" w14:textId="24D7E058" w:rsidR="004C195A" w:rsidRDefault="004C195A" w:rsidP="00F01A7C">
      <w:pPr>
        <w:spacing w:after="0"/>
        <w:ind w:left="696"/>
        <w:rPr>
          <w:bCs/>
          <w:color w:val="auto"/>
        </w:rPr>
      </w:pPr>
      <w:r>
        <w:rPr>
          <w:bCs/>
          <w:color w:val="auto"/>
        </w:rPr>
        <w:t>A</w:t>
      </w:r>
      <w:r w:rsidR="00DF4970">
        <w:rPr>
          <w:bCs/>
          <w:color w:val="auto"/>
        </w:rPr>
        <w:t>NNA-GRETHE: Så vidt muligt</w:t>
      </w:r>
      <w:r w:rsidR="00B92AC2">
        <w:rPr>
          <w:bCs/>
          <w:color w:val="auto"/>
        </w:rPr>
        <w:t xml:space="preserve"> at</w:t>
      </w:r>
      <w:r w:rsidR="00D233C2">
        <w:rPr>
          <w:bCs/>
          <w:color w:val="auto"/>
        </w:rPr>
        <w:t xml:space="preserve"> </w:t>
      </w:r>
      <w:r w:rsidR="00A7577D">
        <w:rPr>
          <w:bCs/>
          <w:color w:val="auto"/>
        </w:rPr>
        <w:t>beholde</w:t>
      </w:r>
      <w:r w:rsidR="00D233C2">
        <w:rPr>
          <w:bCs/>
          <w:color w:val="auto"/>
        </w:rPr>
        <w:t xml:space="preserve"> sognegårdens rumfordeling som den </w:t>
      </w:r>
      <w:r w:rsidR="00AC45F7">
        <w:rPr>
          <w:bCs/>
          <w:color w:val="auto"/>
        </w:rPr>
        <w:t xml:space="preserve">er. Dog skal det sikres </w:t>
      </w:r>
      <w:r w:rsidR="00CC01FE">
        <w:rPr>
          <w:bCs/>
          <w:color w:val="auto"/>
        </w:rPr>
        <w:t xml:space="preserve">at </w:t>
      </w:r>
      <w:r w:rsidR="00A7577D">
        <w:rPr>
          <w:bCs/>
          <w:color w:val="auto"/>
        </w:rPr>
        <w:t>bygningen</w:t>
      </w:r>
      <w:r w:rsidR="00CC01FE">
        <w:rPr>
          <w:bCs/>
          <w:color w:val="auto"/>
        </w:rPr>
        <w:t xml:space="preserve"> </w:t>
      </w:r>
      <w:r w:rsidR="001A3AA0">
        <w:rPr>
          <w:bCs/>
          <w:color w:val="auto"/>
        </w:rPr>
        <w:t>er</w:t>
      </w:r>
      <w:r w:rsidR="00CC01FE">
        <w:rPr>
          <w:bCs/>
          <w:color w:val="auto"/>
        </w:rPr>
        <w:t xml:space="preserve"> sundhedsmæssig</w:t>
      </w:r>
      <w:r w:rsidR="00B877EC">
        <w:rPr>
          <w:bCs/>
          <w:color w:val="auto"/>
        </w:rPr>
        <w:t xml:space="preserve"> forsvarlig</w:t>
      </w:r>
      <w:r w:rsidR="001A3AA0">
        <w:rPr>
          <w:bCs/>
          <w:color w:val="auto"/>
        </w:rPr>
        <w:t xml:space="preserve"> at opholde sig i</w:t>
      </w:r>
      <w:r w:rsidR="00A7577D">
        <w:rPr>
          <w:bCs/>
          <w:color w:val="auto"/>
        </w:rPr>
        <w:t>.</w:t>
      </w:r>
    </w:p>
    <w:p w14:paraId="1242A2AC" w14:textId="69C5E6CC" w:rsidR="001A3AA0" w:rsidRDefault="008938C9" w:rsidP="00F01A7C">
      <w:pPr>
        <w:spacing w:after="0"/>
        <w:ind w:left="696"/>
        <w:rPr>
          <w:bCs/>
          <w:color w:val="auto"/>
        </w:rPr>
      </w:pPr>
      <w:r>
        <w:rPr>
          <w:bCs/>
          <w:color w:val="auto"/>
        </w:rPr>
        <w:t xml:space="preserve">HENRIK O.: Måske en idé, at vente med </w:t>
      </w:r>
      <w:r w:rsidR="00EB4269">
        <w:rPr>
          <w:bCs/>
          <w:color w:val="auto"/>
        </w:rPr>
        <w:t xml:space="preserve">1. salens restaurering, og koncentrere sig om </w:t>
      </w:r>
      <w:r w:rsidR="00291F03">
        <w:rPr>
          <w:bCs/>
          <w:color w:val="auto"/>
        </w:rPr>
        <w:t xml:space="preserve">at få </w:t>
      </w:r>
      <w:r w:rsidR="00947920">
        <w:rPr>
          <w:bCs/>
          <w:color w:val="auto"/>
        </w:rPr>
        <w:t>stueplan</w:t>
      </w:r>
      <w:r w:rsidR="00291F03">
        <w:rPr>
          <w:bCs/>
          <w:color w:val="auto"/>
        </w:rPr>
        <w:t xml:space="preserve"> på plads.</w:t>
      </w:r>
    </w:p>
    <w:p w14:paraId="2D6D4C6D" w14:textId="489EF151" w:rsidR="00291F03" w:rsidRDefault="00A56982" w:rsidP="00F01A7C">
      <w:pPr>
        <w:spacing w:after="0"/>
        <w:ind w:left="696"/>
        <w:rPr>
          <w:bCs/>
          <w:color w:val="auto"/>
        </w:rPr>
      </w:pPr>
      <w:r>
        <w:rPr>
          <w:bCs/>
          <w:color w:val="auto"/>
        </w:rPr>
        <w:t xml:space="preserve">HENRIK K.: </w:t>
      </w:r>
      <w:r w:rsidR="008C5F27">
        <w:rPr>
          <w:bCs/>
          <w:color w:val="auto"/>
        </w:rPr>
        <w:t>Først og fremmest et sundt hus og en langsigtet løsning</w:t>
      </w:r>
      <w:r w:rsidR="004843B5">
        <w:rPr>
          <w:bCs/>
          <w:color w:val="auto"/>
        </w:rPr>
        <w:t>.</w:t>
      </w:r>
    </w:p>
    <w:p w14:paraId="55937750" w14:textId="16B2A829" w:rsidR="004843B5" w:rsidRDefault="004843B5" w:rsidP="00F01A7C">
      <w:pPr>
        <w:spacing w:after="0"/>
        <w:ind w:left="696"/>
        <w:rPr>
          <w:bCs/>
          <w:color w:val="auto"/>
        </w:rPr>
      </w:pPr>
      <w:r>
        <w:rPr>
          <w:bCs/>
          <w:color w:val="auto"/>
        </w:rPr>
        <w:t>MORTE</w:t>
      </w:r>
      <w:r w:rsidR="009C3D47">
        <w:rPr>
          <w:bCs/>
          <w:color w:val="auto"/>
        </w:rPr>
        <w:t>N</w:t>
      </w:r>
      <w:r>
        <w:rPr>
          <w:bCs/>
          <w:color w:val="auto"/>
        </w:rPr>
        <w:t xml:space="preserve">: </w:t>
      </w:r>
      <w:r w:rsidR="00D06FD6">
        <w:rPr>
          <w:bCs/>
          <w:color w:val="auto"/>
        </w:rPr>
        <w:t>Aller vigtigst at</w:t>
      </w:r>
      <w:r w:rsidR="00FF6F67">
        <w:rPr>
          <w:bCs/>
          <w:color w:val="auto"/>
        </w:rPr>
        <w:t xml:space="preserve"> </w:t>
      </w:r>
      <w:r w:rsidR="00130F0E">
        <w:rPr>
          <w:bCs/>
          <w:color w:val="auto"/>
        </w:rPr>
        <w:t xml:space="preserve">ende med </w:t>
      </w:r>
      <w:r w:rsidR="00FF6F67">
        <w:rPr>
          <w:bCs/>
          <w:color w:val="auto"/>
        </w:rPr>
        <w:t>et sundt hus, og se til alt laves indenfor de økonomiske rammer</w:t>
      </w:r>
      <w:r w:rsidR="009C3D47">
        <w:rPr>
          <w:bCs/>
          <w:color w:val="auto"/>
        </w:rPr>
        <w:t>, der er udstukket</w:t>
      </w:r>
      <w:r w:rsidR="00AB1D11">
        <w:rPr>
          <w:bCs/>
          <w:color w:val="auto"/>
        </w:rPr>
        <w:t>. Det er vigtigt</w:t>
      </w:r>
      <w:r w:rsidR="00984DB1">
        <w:rPr>
          <w:bCs/>
          <w:color w:val="auto"/>
        </w:rPr>
        <w:t xml:space="preserve"> at få prisen på plads, og prioritere</w:t>
      </w:r>
      <w:r w:rsidR="00130F0E">
        <w:rPr>
          <w:bCs/>
          <w:color w:val="auto"/>
        </w:rPr>
        <w:t xml:space="preserve"> indenfor </w:t>
      </w:r>
      <w:r w:rsidR="00F44AEE">
        <w:rPr>
          <w:bCs/>
          <w:color w:val="auto"/>
        </w:rPr>
        <w:t xml:space="preserve">det </w:t>
      </w:r>
      <w:r w:rsidR="00130F0E">
        <w:rPr>
          <w:bCs/>
          <w:color w:val="auto"/>
        </w:rPr>
        <w:t>økonomisk</w:t>
      </w:r>
      <w:r w:rsidR="00F44AEE">
        <w:rPr>
          <w:bCs/>
          <w:color w:val="auto"/>
        </w:rPr>
        <w:t>e</w:t>
      </w:r>
      <w:r w:rsidR="00130F0E">
        <w:rPr>
          <w:bCs/>
          <w:color w:val="auto"/>
        </w:rPr>
        <w:t xml:space="preserve"> råderum.</w:t>
      </w:r>
    </w:p>
    <w:p w14:paraId="77F6B2DF" w14:textId="6BCCCF37" w:rsidR="00800D00" w:rsidRDefault="00037234" w:rsidP="00F01A7C">
      <w:pPr>
        <w:spacing w:after="0"/>
        <w:ind w:left="696"/>
        <w:rPr>
          <w:bCs/>
          <w:color w:val="auto"/>
        </w:rPr>
      </w:pPr>
      <w:r>
        <w:rPr>
          <w:bCs/>
          <w:color w:val="auto"/>
        </w:rPr>
        <w:t>DORTE: Ny disponering af rummene</w:t>
      </w:r>
      <w:r w:rsidR="001C3066">
        <w:rPr>
          <w:bCs/>
          <w:color w:val="auto"/>
        </w:rPr>
        <w:t>s fordeling, samt ønske om køkkenet placeres andet sted i huset.</w:t>
      </w:r>
    </w:p>
    <w:p w14:paraId="7D7A927C" w14:textId="5F407FAB" w:rsidR="004135FA" w:rsidRDefault="004135FA" w:rsidP="00F01A7C">
      <w:pPr>
        <w:spacing w:after="0"/>
        <w:ind w:left="696"/>
        <w:rPr>
          <w:bCs/>
          <w:color w:val="auto"/>
        </w:rPr>
      </w:pPr>
      <w:r>
        <w:rPr>
          <w:bCs/>
          <w:color w:val="auto"/>
        </w:rPr>
        <w:t xml:space="preserve">OLE: Lofterne skal pilles ned, og det kan vi selv gøre </w:t>
      </w:r>
      <w:r w:rsidR="0055664C">
        <w:rPr>
          <w:bCs/>
          <w:color w:val="auto"/>
        </w:rPr>
        <w:t>(</w:t>
      </w:r>
      <w:r>
        <w:rPr>
          <w:bCs/>
          <w:color w:val="auto"/>
        </w:rPr>
        <w:t>for at holde økonomien på plads</w:t>
      </w:r>
      <w:r w:rsidR="0055664C">
        <w:rPr>
          <w:bCs/>
          <w:color w:val="auto"/>
        </w:rPr>
        <w:t>)</w:t>
      </w:r>
      <w:r w:rsidR="0075766C">
        <w:rPr>
          <w:bCs/>
          <w:color w:val="auto"/>
        </w:rPr>
        <w:t xml:space="preserve">. Når det er gjort, kan skaderne </w:t>
      </w:r>
      <w:r w:rsidR="006F6FB7">
        <w:rPr>
          <w:bCs/>
          <w:color w:val="auto"/>
        </w:rPr>
        <w:t>vurderes</w:t>
      </w:r>
      <w:r w:rsidR="005B1187">
        <w:rPr>
          <w:bCs/>
          <w:color w:val="auto"/>
        </w:rPr>
        <w:t xml:space="preserve">, men udgangspunktet skal være </w:t>
      </w:r>
      <w:r w:rsidR="003C75E1">
        <w:rPr>
          <w:bCs/>
          <w:color w:val="auto"/>
        </w:rPr>
        <w:t xml:space="preserve">at </w:t>
      </w:r>
      <w:r w:rsidR="005B1187">
        <w:rPr>
          <w:bCs/>
          <w:color w:val="auto"/>
        </w:rPr>
        <w:t>vi ikke begrænser os</w:t>
      </w:r>
      <w:r w:rsidR="00761C19">
        <w:rPr>
          <w:bCs/>
          <w:color w:val="auto"/>
        </w:rPr>
        <w:t>, og fokus</w:t>
      </w:r>
      <w:r w:rsidR="003C75E1">
        <w:rPr>
          <w:bCs/>
          <w:color w:val="auto"/>
        </w:rPr>
        <w:t xml:space="preserve"> skal være</w:t>
      </w:r>
      <w:r w:rsidR="00761C19">
        <w:rPr>
          <w:bCs/>
          <w:color w:val="auto"/>
        </w:rPr>
        <w:t xml:space="preserve"> rettet mod hvad vi kan</w:t>
      </w:r>
      <w:r w:rsidR="003C75E1">
        <w:rPr>
          <w:bCs/>
          <w:color w:val="auto"/>
        </w:rPr>
        <w:t>, og ikke mod hvad der ikke kan lade sig gøre.</w:t>
      </w:r>
    </w:p>
    <w:p w14:paraId="2860CD00" w14:textId="31F6E090" w:rsidR="000F4651" w:rsidRDefault="000F4651" w:rsidP="00F01A7C">
      <w:pPr>
        <w:spacing w:after="0"/>
        <w:ind w:left="696"/>
        <w:rPr>
          <w:bCs/>
          <w:color w:val="auto"/>
        </w:rPr>
      </w:pPr>
      <w:r>
        <w:rPr>
          <w:bCs/>
          <w:color w:val="auto"/>
        </w:rPr>
        <w:t xml:space="preserve">CHARLOTTE: </w:t>
      </w:r>
      <w:r w:rsidR="000C088D">
        <w:rPr>
          <w:bCs/>
          <w:color w:val="auto"/>
        </w:rPr>
        <w:t>Hver en sten skal vendes for der ikke skal være begrænsning</w:t>
      </w:r>
      <w:r w:rsidR="00983853">
        <w:rPr>
          <w:bCs/>
          <w:color w:val="auto"/>
        </w:rPr>
        <w:t xml:space="preserve"> på</w:t>
      </w:r>
      <w:r w:rsidR="007B1754">
        <w:rPr>
          <w:bCs/>
          <w:color w:val="auto"/>
        </w:rPr>
        <w:t>,</w:t>
      </w:r>
      <w:r w:rsidR="00983853">
        <w:rPr>
          <w:bCs/>
          <w:color w:val="auto"/>
        </w:rPr>
        <w:t xml:space="preserve"> hvor vi skal hen med sognegården</w:t>
      </w:r>
      <w:r w:rsidR="007B1754">
        <w:rPr>
          <w:bCs/>
          <w:color w:val="auto"/>
        </w:rPr>
        <w:t xml:space="preserve">. Det vi ender </w:t>
      </w:r>
      <w:r w:rsidR="007F1B5D">
        <w:rPr>
          <w:bCs/>
          <w:color w:val="auto"/>
        </w:rPr>
        <w:t>med,</w:t>
      </w:r>
      <w:r w:rsidR="007B1754">
        <w:rPr>
          <w:bCs/>
          <w:color w:val="auto"/>
        </w:rPr>
        <w:t xml:space="preserve"> skal holde 30 år</w:t>
      </w:r>
      <w:r w:rsidR="00FF0857">
        <w:rPr>
          <w:bCs/>
          <w:color w:val="auto"/>
        </w:rPr>
        <w:t xml:space="preserve">, så </w:t>
      </w:r>
      <w:r w:rsidR="007A06E0">
        <w:rPr>
          <w:bCs/>
          <w:color w:val="auto"/>
        </w:rPr>
        <w:t>vigtigheden</w:t>
      </w:r>
      <w:r w:rsidR="00FF0857">
        <w:rPr>
          <w:bCs/>
          <w:color w:val="auto"/>
        </w:rPr>
        <w:t xml:space="preserve"> af at have visioner</w:t>
      </w:r>
      <w:r w:rsidR="007A06E0">
        <w:rPr>
          <w:bCs/>
          <w:color w:val="auto"/>
        </w:rPr>
        <w:t xml:space="preserve"> og tænke stort kan ikke understreges nok</w:t>
      </w:r>
      <w:r w:rsidR="001C3B0C">
        <w:rPr>
          <w:bCs/>
          <w:color w:val="auto"/>
        </w:rPr>
        <w:t>. Hvad med at bygge en stor terrasse</w:t>
      </w:r>
      <w:r w:rsidR="00BA5910">
        <w:rPr>
          <w:bCs/>
          <w:color w:val="auto"/>
        </w:rPr>
        <w:t>? Og hvad med at ende med et stort rum med plads til 80</w:t>
      </w:r>
      <w:r w:rsidR="0086657D">
        <w:rPr>
          <w:bCs/>
          <w:color w:val="auto"/>
        </w:rPr>
        <w:t xml:space="preserve"> – 100 mennesker, fremfor 3 små rum</w:t>
      </w:r>
      <w:r w:rsidR="00764949">
        <w:rPr>
          <w:bCs/>
          <w:color w:val="auto"/>
        </w:rPr>
        <w:t xml:space="preserve"> at krybe sammen i.</w:t>
      </w:r>
    </w:p>
    <w:p w14:paraId="34DE7CA5" w14:textId="5A05121C" w:rsidR="00764949" w:rsidRDefault="00EA5604" w:rsidP="00F01A7C">
      <w:pPr>
        <w:spacing w:after="0"/>
        <w:ind w:left="696"/>
        <w:rPr>
          <w:bCs/>
          <w:color w:val="auto"/>
        </w:rPr>
      </w:pPr>
      <w:r>
        <w:rPr>
          <w:bCs/>
          <w:color w:val="auto"/>
        </w:rPr>
        <w:t>HENRIK K.: Måske er det billigere</w:t>
      </w:r>
      <w:r w:rsidR="006278A6">
        <w:rPr>
          <w:bCs/>
          <w:color w:val="auto"/>
        </w:rPr>
        <w:t xml:space="preserve"> at bygge nyt, fremfor at restaurere det beståend</w:t>
      </w:r>
      <w:r w:rsidR="004B3A19">
        <w:rPr>
          <w:bCs/>
          <w:color w:val="auto"/>
        </w:rPr>
        <w:t>e brandskadede hus</w:t>
      </w:r>
      <w:r w:rsidR="003E23F1">
        <w:rPr>
          <w:bCs/>
          <w:color w:val="auto"/>
        </w:rPr>
        <w:t>. Hvad så? Selvfølgelig skal der være respekt for historien</w:t>
      </w:r>
      <w:r w:rsidR="00906ECA">
        <w:rPr>
          <w:bCs/>
          <w:color w:val="auto"/>
        </w:rPr>
        <w:t>, men det andet perspektiv er værd at overveje.</w:t>
      </w:r>
    </w:p>
    <w:p w14:paraId="7C89A87E" w14:textId="3B2D44B2" w:rsidR="006F7E35" w:rsidRDefault="006F7E35" w:rsidP="00F01A7C">
      <w:pPr>
        <w:spacing w:after="0"/>
        <w:ind w:left="696"/>
        <w:rPr>
          <w:bCs/>
          <w:color w:val="auto"/>
        </w:rPr>
      </w:pPr>
    </w:p>
    <w:p w14:paraId="255BEF5D" w14:textId="0FF97CD9" w:rsidR="00FF1DEC" w:rsidRPr="00FF1DEC" w:rsidRDefault="00FF1DEC" w:rsidP="00FF1DEC">
      <w:pPr>
        <w:spacing w:after="0"/>
        <w:ind w:left="696"/>
        <w:jc w:val="center"/>
        <w:rPr>
          <w:bCs/>
          <w:color w:val="auto"/>
          <w:sz w:val="18"/>
          <w:szCs w:val="18"/>
        </w:rPr>
      </w:pPr>
      <w:r w:rsidRPr="00FF1DEC">
        <w:rPr>
          <w:bCs/>
          <w:color w:val="auto"/>
          <w:sz w:val="18"/>
          <w:szCs w:val="18"/>
        </w:rPr>
        <w:t>3</w:t>
      </w:r>
    </w:p>
    <w:p w14:paraId="5BC644CD" w14:textId="40AB5DEC" w:rsidR="00906ECA" w:rsidRDefault="00707164" w:rsidP="00F01A7C">
      <w:pPr>
        <w:spacing w:after="0"/>
        <w:ind w:left="696"/>
        <w:rPr>
          <w:bCs/>
          <w:color w:val="auto"/>
        </w:rPr>
      </w:pPr>
      <w:r>
        <w:rPr>
          <w:bCs/>
          <w:color w:val="auto"/>
        </w:rPr>
        <w:lastRenderedPageBreak/>
        <w:t>CHARLOTTE: Ser man på andre</w:t>
      </w:r>
      <w:r w:rsidR="00F30994">
        <w:rPr>
          <w:bCs/>
          <w:color w:val="auto"/>
        </w:rPr>
        <w:t xml:space="preserve"> omkringliggende kirker</w:t>
      </w:r>
      <w:r w:rsidR="00BD7170">
        <w:rPr>
          <w:bCs/>
          <w:color w:val="auto"/>
        </w:rPr>
        <w:t xml:space="preserve">, og hvad de har, </w:t>
      </w:r>
      <w:r w:rsidR="003F4AE7">
        <w:rPr>
          <w:bCs/>
          <w:color w:val="auto"/>
        </w:rPr>
        <w:t xml:space="preserve">er </w:t>
      </w:r>
      <w:r w:rsidR="00BD7170">
        <w:rPr>
          <w:bCs/>
          <w:color w:val="auto"/>
        </w:rPr>
        <w:t>det ikke</w:t>
      </w:r>
      <w:r w:rsidR="001F5637">
        <w:rPr>
          <w:bCs/>
          <w:color w:val="auto"/>
        </w:rPr>
        <w:t xml:space="preserve"> lige</w:t>
      </w:r>
      <w:r w:rsidR="00BD7170">
        <w:rPr>
          <w:bCs/>
          <w:color w:val="auto"/>
        </w:rPr>
        <w:t xml:space="preserve"> optimalt</w:t>
      </w:r>
      <w:r w:rsidR="003F4AE7">
        <w:rPr>
          <w:bCs/>
          <w:color w:val="auto"/>
        </w:rPr>
        <w:t xml:space="preserve"> alle steder</w:t>
      </w:r>
      <w:r w:rsidR="00963E37">
        <w:rPr>
          <w:bCs/>
          <w:color w:val="auto"/>
        </w:rPr>
        <w:t>, og skal vi nøjes</w:t>
      </w:r>
      <w:r w:rsidR="00705FE6">
        <w:rPr>
          <w:bCs/>
          <w:color w:val="auto"/>
        </w:rPr>
        <w:t xml:space="preserve"> med en tilbagevenden til hvad vi havde</w:t>
      </w:r>
      <w:r w:rsidR="007A22BD">
        <w:rPr>
          <w:bCs/>
          <w:color w:val="auto"/>
        </w:rPr>
        <w:t xml:space="preserve"> for at tækkes </w:t>
      </w:r>
      <w:r w:rsidR="008A09A0">
        <w:rPr>
          <w:bCs/>
          <w:color w:val="auto"/>
        </w:rPr>
        <w:t>økonomien?</w:t>
      </w:r>
    </w:p>
    <w:p w14:paraId="4A024474" w14:textId="4E7A9C1F" w:rsidR="008A09A0" w:rsidRDefault="00F37DCE" w:rsidP="00F01A7C">
      <w:pPr>
        <w:spacing w:after="0"/>
        <w:ind w:left="696"/>
        <w:rPr>
          <w:bCs/>
          <w:color w:val="auto"/>
        </w:rPr>
      </w:pPr>
      <w:r>
        <w:rPr>
          <w:bCs/>
          <w:color w:val="auto"/>
        </w:rPr>
        <w:t>HENRIK O.: Som et minimum</w:t>
      </w:r>
      <w:r w:rsidR="002F0FFA">
        <w:rPr>
          <w:bCs/>
          <w:color w:val="auto"/>
        </w:rPr>
        <w:t xml:space="preserve"> bør vi sigte højere, end blot </w:t>
      </w:r>
      <w:r w:rsidR="005135AD">
        <w:rPr>
          <w:bCs/>
          <w:color w:val="auto"/>
        </w:rPr>
        <w:t>at overholde krav (loven)</w:t>
      </w:r>
      <w:r w:rsidR="0066061F">
        <w:rPr>
          <w:bCs/>
          <w:color w:val="auto"/>
        </w:rPr>
        <w:t>, når sognegården renoveres.</w:t>
      </w:r>
    </w:p>
    <w:p w14:paraId="141D4EEF" w14:textId="447D42B8" w:rsidR="0066061F" w:rsidRDefault="00434538" w:rsidP="00F01A7C">
      <w:pPr>
        <w:spacing w:after="0"/>
        <w:ind w:left="696"/>
        <w:rPr>
          <w:bCs/>
          <w:color w:val="auto"/>
        </w:rPr>
      </w:pPr>
      <w:r>
        <w:rPr>
          <w:bCs/>
          <w:color w:val="auto"/>
        </w:rPr>
        <w:t xml:space="preserve">JESPER: </w:t>
      </w:r>
      <w:r w:rsidR="00314950">
        <w:rPr>
          <w:bCs/>
          <w:color w:val="auto"/>
        </w:rPr>
        <w:t>I alle tilfælde, så skal vi op i tempo</w:t>
      </w:r>
      <w:r w:rsidR="00D17EA3">
        <w:rPr>
          <w:bCs/>
          <w:color w:val="auto"/>
        </w:rPr>
        <w:t>. Vi skal dække behov</w:t>
      </w:r>
      <w:r w:rsidR="00A61295">
        <w:rPr>
          <w:bCs/>
          <w:color w:val="auto"/>
        </w:rPr>
        <w:t xml:space="preserve">, men kan godt indtænke </w:t>
      </w:r>
      <w:r w:rsidR="0020407C">
        <w:rPr>
          <w:bCs/>
          <w:color w:val="auto"/>
        </w:rPr>
        <w:t>anderledes</w:t>
      </w:r>
      <w:r w:rsidR="00A61295">
        <w:rPr>
          <w:bCs/>
          <w:color w:val="auto"/>
        </w:rPr>
        <w:t xml:space="preserve"> løsninger</w:t>
      </w:r>
      <w:r w:rsidR="0020407C">
        <w:rPr>
          <w:bCs/>
          <w:color w:val="auto"/>
        </w:rPr>
        <w:t>.</w:t>
      </w:r>
    </w:p>
    <w:p w14:paraId="7433B8CC" w14:textId="396962A4" w:rsidR="0020407C" w:rsidRPr="00CF3D7A" w:rsidRDefault="0020407C" w:rsidP="00F01A7C">
      <w:pPr>
        <w:spacing w:after="0"/>
        <w:ind w:left="696"/>
        <w:rPr>
          <w:bCs/>
          <w:color w:val="auto"/>
        </w:rPr>
      </w:pPr>
      <w:r>
        <w:rPr>
          <w:bCs/>
          <w:color w:val="auto"/>
        </w:rPr>
        <w:t xml:space="preserve">OLE: </w:t>
      </w:r>
      <w:r w:rsidR="002043D6">
        <w:rPr>
          <w:bCs/>
          <w:color w:val="auto"/>
        </w:rPr>
        <w:t>Renovering</w:t>
      </w:r>
      <w:r w:rsidR="0004283F">
        <w:rPr>
          <w:bCs/>
          <w:color w:val="auto"/>
        </w:rPr>
        <w:t>en af sognegården bør så vidt det er muligt forestås af lokale håndværkere</w:t>
      </w:r>
      <w:r w:rsidR="00B40A9C">
        <w:rPr>
          <w:bCs/>
          <w:color w:val="auto"/>
        </w:rPr>
        <w:t>.</w:t>
      </w:r>
    </w:p>
    <w:p w14:paraId="36C79D2C" w14:textId="61C92A13" w:rsidR="000667B0" w:rsidRDefault="00B77C0E" w:rsidP="00740E55">
      <w:pPr>
        <w:spacing w:after="0"/>
        <w:ind w:left="5534"/>
      </w:pPr>
      <w:r>
        <w:rPr>
          <w:sz w:val="18"/>
        </w:rPr>
        <w:t xml:space="preserve"> </w:t>
      </w:r>
    </w:p>
    <w:p w14:paraId="22E57F3F" w14:textId="77777777" w:rsidR="000667B0" w:rsidRDefault="003329AD">
      <w:pPr>
        <w:spacing w:after="0"/>
        <w:ind w:left="696"/>
      </w:pPr>
      <w:r>
        <w:rPr>
          <w:sz w:val="26"/>
        </w:rPr>
        <w:t xml:space="preserve"> </w:t>
      </w:r>
    </w:p>
    <w:p w14:paraId="594F5AB1" w14:textId="77777777" w:rsidR="000667B0" w:rsidRDefault="003329AD">
      <w:pPr>
        <w:spacing w:after="79"/>
        <w:ind w:left="691" w:hanging="10"/>
      </w:pPr>
      <w:r>
        <w:rPr>
          <w:b/>
          <w:sz w:val="26"/>
        </w:rPr>
        <w:t xml:space="preserve">9. Synlighed </w:t>
      </w:r>
    </w:p>
    <w:p w14:paraId="54572B17" w14:textId="77777777" w:rsidR="000667B0" w:rsidRDefault="003329AD">
      <w:pPr>
        <w:pStyle w:val="Overskrift1"/>
        <w:ind w:left="1427"/>
      </w:pPr>
      <w:r>
        <w:t xml:space="preserve">Dialog – orientering - fremtid </w:t>
      </w:r>
    </w:p>
    <w:p w14:paraId="2F1CF5B0" w14:textId="374D09B6" w:rsidR="000667B0" w:rsidRDefault="00740E55">
      <w:pPr>
        <w:spacing w:after="77"/>
        <w:ind w:left="696"/>
        <w:rPr>
          <w:bCs/>
          <w:sz w:val="26"/>
        </w:rPr>
      </w:pPr>
      <w:r w:rsidRPr="00740E55">
        <w:rPr>
          <w:bCs/>
          <w:sz w:val="26"/>
        </w:rPr>
        <w:t>Vækst</w:t>
      </w:r>
      <w:r>
        <w:rPr>
          <w:bCs/>
          <w:sz w:val="26"/>
        </w:rPr>
        <w:t>,</w:t>
      </w:r>
      <w:r w:rsidRPr="00740E55">
        <w:rPr>
          <w:bCs/>
          <w:sz w:val="26"/>
        </w:rPr>
        <w:t xml:space="preserve"> anledninger</w:t>
      </w:r>
      <w:r>
        <w:rPr>
          <w:bCs/>
          <w:sz w:val="26"/>
        </w:rPr>
        <w:t xml:space="preserve"> og synlighed er nøgleordene for kirkens fokus.</w:t>
      </w:r>
      <w:r w:rsidR="00486632">
        <w:rPr>
          <w:bCs/>
          <w:sz w:val="26"/>
        </w:rPr>
        <w:t xml:space="preserve"> </w:t>
      </w:r>
      <w:r w:rsidR="002056BF">
        <w:rPr>
          <w:bCs/>
          <w:sz w:val="26"/>
        </w:rPr>
        <w:t>Menighedsrådet behandler behovet for større synlighed af kirken – i folks bevidsthed og på de rigtige platforme i medierne. Hvad skal der til, og hvilken strategi skal der vælges for at lykkes?</w:t>
      </w:r>
    </w:p>
    <w:p w14:paraId="1FB49A12" w14:textId="77777777" w:rsidR="00486632" w:rsidRPr="00740E55" w:rsidRDefault="00486632" w:rsidP="002056BF">
      <w:pPr>
        <w:spacing w:after="77"/>
        <w:rPr>
          <w:bCs/>
        </w:rPr>
      </w:pPr>
    </w:p>
    <w:p w14:paraId="050A1CBC" w14:textId="60332287" w:rsidR="000667B0" w:rsidRDefault="003329AD">
      <w:pPr>
        <w:spacing w:after="79"/>
        <w:ind w:left="691" w:hanging="10"/>
      </w:pPr>
      <w:r>
        <w:rPr>
          <w:b/>
          <w:sz w:val="26"/>
        </w:rPr>
        <w:t xml:space="preserve">10. </w:t>
      </w:r>
      <w:r w:rsidR="00B3577E">
        <w:rPr>
          <w:b/>
          <w:sz w:val="26"/>
        </w:rPr>
        <w:t>Marken</w:t>
      </w:r>
    </w:p>
    <w:p w14:paraId="09DCF290" w14:textId="0C4575B5" w:rsidR="00B3577E" w:rsidRDefault="002056BF" w:rsidP="002056BF">
      <w:pPr>
        <w:spacing w:after="82"/>
        <w:ind w:right="1079"/>
        <w:rPr>
          <w:iCs/>
          <w:sz w:val="26"/>
        </w:rPr>
      </w:pPr>
      <w:r>
        <w:rPr>
          <w:i/>
          <w:sz w:val="26"/>
        </w:rPr>
        <w:t xml:space="preserve">            </w:t>
      </w:r>
      <w:r>
        <w:rPr>
          <w:iCs/>
          <w:sz w:val="26"/>
        </w:rPr>
        <w:t>Besøg og besigtigelse af marken af folk fra kommunen</w:t>
      </w:r>
      <w:r w:rsidR="00510F00">
        <w:rPr>
          <w:iCs/>
          <w:sz w:val="26"/>
        </w:rPr>
        <w:t xml:space="preserve"> har afstedkommet nye </w:t>
      </w:r>
      <w:r w:rsidR="00510F00" w:rsidRPr="007B572E">
        <w:rPr>
          <w:iCs/>
          <w:color w:val="FFFFFF" w:themeColor="background1"/>
          <w:sz w:val="26"/>
        </w:rPr>
        <w:t>tanker</w:t>
      </w:r>
      <w:r w:rsidR="00510F00">
        <w:rPr>
          <w:iCs/>
          <w:sz w:val="26"/>
        </w:rPr>
        <w:t xml:space="preserve"> </w:t>
      </w:r>
      <w:proofErr w:type="spellStart"/>
      <w:r w:rsidR="00F73CC6">
        <w:rPr>
          <w:iCs/>
          <w:sz w:val="26"/>
        </w:rPr>
        <w:t>tanker</w:t>
      </w:r>
      <w:proofErr w:type="spellEnd"/>
      <w:r w:rsidR="007B572E">
        <w:rPr>
          <w:iCs/>
          <w:sz w:val="26"/>
        </w:rPr>
        <w:t xml:space="preserve"> </w:t>
      </w:r>
      <w:r w:rsidR="00510F00">
        <w:rPr>
          <w:iCs/>
          <w:sz w:val="26"/>
        </w:rPr>
        <w:t>og</w:t>
      </w:r>
      <w:r w:rsidR="007C0827">
        <w:rPr>
          <w:iCs/>
          <w:sz w:val="26"/>
        </w:rPr>
        <w:t xml:space="preserve"> givet</w:t>
      </w:r>
      <w:r w:rsidR="00C55CF2">
        <w:rPr>
          <w:iCs/>
          <w:sz w:val="26"/>
        </w:rPr>
        <w:t xml:space="preserve"> nye</w:t>
      </w:r>
      <w:r w:rsidR="00510F00">
        <w:rPr>
          <w:iCs/>
          <w:sz w:val="26"/>
        </w:rPr>
        <w:t xml:space="preserve"> muligheder for anvendelse af jorden. </w:t>
      </w:r>
      <w:r w:rsidR="00E7552D">
        <w:rPr>
          <w:iCs/>
          <w:sz w:val="26"/>
        </w:rPr>
        <w:t xml:space="preserve">Menighedsrådet </w:t>
      </w:r>
      <w:proofErr w:type="spellStart"/>
      <w:r w:rsidR="00E7552D" w:rsidRPr="0081254F">
        <w:rPr>
          <w:iCs/>
          <w:color w:val="FFFFFF" w:themeColor="background1"/>
          <w:sz w:val="26"/>
        </w:rPr>
        <w:t>behan</w:t>
      </w:r>
      <w:proofErr w:type="spellEnd"/>
      <w:r w:rsidR="00C55CF2">
        <w:rPr>
          <w:iCs/>
          <w:sz w:val="26"/>
        </w:rPr>
        <w:t xml:space="preserve"> </w:t>
      </w:r>
      <w:r w:rsidR="0081254F">
        <w:rPr>
          <w:iCs/>
          <w:sz w:val="26"/>
        </w:rPr>
        <w:t xml:space="preserve">behandler </w:t>
      </w:r>
      <w:r w:rsidR="007B572E">
        <w:rPr>
          <w:iCs/>
          <w:sz w:val="26"/>
        </w:rPr>
        <w:t>spørgs</w:t>
      </w:r>
      <w:r w:rsidR="00E7552D">
        <w:rPr>
          <w:iCs/>
          <w:sz w:val="26"/>
        </w:rPr>
        <w:t xml:space="preserve">målet. Formand og næstformand arbejder videre med sagen. </w:t>
      </w:r>
      <w:r w:rsidR="00E7552D" w:rsidRPr="00F90363">
        <w:rPr>
          <w:iCs/>
          <w:color w:val="FFFFFF" w:themeColor="background1"/>
          <w:sz w:val="26"/>
        </w:rPr>
        <w:t>Enig</w:t>
      </w:r>
      <w:r w:rsidR="005E6B90" w:rsidRPr="00F90363">
        <w:rPr>
          <w:iCs/>
          <w:color w:val="FFFFFF" w:themeColor="background1"/>
          <w:sz w:val="26"/>
        </w:rPr>
        <w:t xml:space="preserve"> </w:t>
      </w:r>
      <w:r w:rsidR="005E6B90">
        <w:rPr>
          <w:iCs/>
          <w:sz w:val="26"/>
        </w:rPr>
        <w:t xml:space="preserve">    </w:t>
      </w:r>
      <w:r w:rsidR="00F90363">
        <w:rPr>
          <w:iCs/>
          <w:sz w:val="26"/>
        </w:rPr>
        <w:t>Enighed</w:t>
      </w:r>
      <w:r w:rsidR="00E7552D">
        <w:rPr>
          <w:iCs/>
          <w:sz w:val="26"/>
        </w:rPr>
        <w:t xml:space="preserve"> i </w:t>
      </w:r>
      <w:r w:rsidR="001933B7">
        <w:rPr>
          <w:iCs/>
          <w:sz w:val="26"/>
        </w:rPr>
        <w:t>rådet o</w:t>
      </w:r>
      <w:r w:rsidR="00E7552D">
        <w:rPr>
          <w:iCs/>
          <w:sz w:val="26"/>
        </w:rPr>
        <w:t>m</w:t>
      </w:r>
      <w:r w:rsidR="00F31B19">
        <w:rPr>
          <w:iCs/>
          <w:sz w:val="26"/>
        </w:rPr>
        <w:t xml:space="preserve"> at</w:t>
      </w:r>
      <w:r w:rsidR="00E7552D">
        <w:rPr>
          <w:iCs/>
          <w:sz w:val="26"/>
        </w:rPr>
        <w:t xml:space="preserve"> arbejde videre med kommunen. Der var dog skepsis </w:t>
      </w:r>
      <w:proofErr w:type="spellStart"/>
      <w:proofErr w:type="gramStart"/>
      <w:r w:rsidR="00E7552D" w:rsidRPr="00F90363">
        <w:rPr>
          <w:iCs/>
          <w:color w:val="FFFFFF" w:themeColor="background1"/>
          <w:sz w:val="26"/>
        </w:rPr>
        <w:t>angåe</w:t>
      </w:r>
      <w:proofErr w:type="spellEnd"/>
      <w:r w:rsidR="00F90363">
        <w:rPr>
          <w:iCs/>
          <w:sz w:val="26"/>
        </w:rPr>
        <w:t xml:space="preserve">  angående</w:t>
      </w:r>
      <w:proofErr w:type="gramEnd"/>
      <w:r w:rsidR="00F90363">
        <w:rPr>
          <w:iCs/>
          <w:sz w:val="26"/>
        </w:rPr>
        <w:t xml:space="preserve"> </w:t>
      </w:r>
      <w:r w:rsidR="00F31B19">
        <w:rPr>
          <w:iCs/>
          <w:sz w:val="26"/>
        </w:rPr>
        <w:t>tredjep</w:t>
      </w:r>
      <w:r w:rsidR="00E7552D">
        <w:rPr>
          <w:iCs/>
          <w:sz w:val="26"/>
        </w:rPr>
        <w:t>arts aftaler.</w:t>
      </w:r>
    </w:p>
    <w:p w14:paraId="3FD38DEA" w14:textId="77777777" w:rsidR="00510F00" w:rsidRPr="002056BF" w:rsidRDefault="00510F00" w:rsidP="002056BF">
      <w:pPr>
        <w:spacing w:after="82"/>
        <w:ind w:right="1079"/>
        <w:rPr>
          <w:iCs/>
          <w:sz w:val="26"/>
        </w:rPr>
      </w:pPr>
    </w:p>
    <w:p w14:paraId="7AE2064E" w14:textId="50AFCABE" w:rsidR="00B3577E" w:rsidRPr="009F0F2C" w:rsidRDefault="00740E55" w:rsidP="00B3577E">
      <w:pPr>
        <w:spacing w:after="82"/>
        <w:ind w:right="1079"/>
        <w:rPr>
          <w:b/>
          <w:bCs/>
          <w:iCs/>
          <w:sz w:val="26"/>
        </w:rPr>
      </w:pPr>
      <w:r>
        <w:rPr>
          <w:b/>
          <w:bCs/>
          <w:iCs/>
          <w:sz w:val="26"/>
        </w:rPr>
        <w:t xml:space="preserve">           </w:t>
      </w:r>
      <w:r w:rsidR="00B3577E" w:rsidRPr="009F0F2C">
        <w:rPr>
          <w:b/>
          <w:bCs/>
          <w:iCs/>
          <w:sz w:val="26"/>
        </w:rPr>
        <w:t>11. Bænke</w:t>
      </w:r>
    </w:p>
    <w:p w14:paraId="0DC81941" w14:textId="7C8181F7" w:rsidR="00B3577E" w:rsidRPr="00E7552D" w:rsidRDefault="00E7552D" w:rsidP="00E7552D">
      <w:pPr>
        <w:spacing w:after="82"/>
        <w:ind w:right="1079"/>
        <w:rPr>
          <w:iCs/>
          <w:sz w:val="26"/>
        </w:rPr>
      </w:pPr>
      <w:r>
        <w:rPr>
          <w:b/>
          <w:bCs/>
          <w:i/>
          <w:sz w:val="26"/>
        </w:rPr>
        <w:t xml:space="preserve">           </w:t>
      </w:r>
      <w:r w:rsidRPr="00E7552D">
        <w:rPr>
          <w:iCs/>
          <w:sz w:val="26"/>
        </w:rPr>
        <w:t>Indkøb af 3 københavnerbænke</w:t>
      </w:r>
      <w:r>
        <w:rPr>
          <w:iCs/>
          <w:sz w:val="26"/>
        </w:rPr>
        <w:t xml:space="preserve"> placeret</w:t>
      </w:r>
      <w:r w:rsidRPr="00E7552D">
        <w:rPr>
          <w:iCs/>
          <w:sz w:val="26"/>
        </w:rPr>
        <w:t xml:space="preserve"> på udvalgte steder</w:t>
      </w:r>
      <w:r>
        <w:rPr>
          <w:iCs/>
          <w:sz w:val="26"/>
        </w:rPr>
        <w:t xml:space="preserve"> på kirkens område til </w:t>
      </w:r>
      <w:proofErr w:type="spellStart"/>
      <w:r w:rsidRPr="00541A2E">
        <w:rPr>
          <w:iCs/>
          <w:color w:val="FFFFFF" w:themeColor="background1"/>
          <w:sz w:val="26"/>
        </w:rPr>
        <w:t>fordel</w:t>
      </w:r>
      <w:r w:rsidR="00541A2E">
        <w:rPr>
          <w:iCs/>
          <w:sz w:val="26"/>
        </w:rPr>
        <w:t>fordel</w:t>
      </w:r>
      <w:r>
        <w:rPr>
          <w:iCs/>
          <w:sz w:val="26"/>
        </w:rPr>
        <w:t>agtig</w:t>
      </w:r>
      <w:proofErr w:type="spellEnd"/>
      <w:r>
        <w:rPr>
          <w:iCs/>
          <w:sz w:val="26"/>
        </w:rPr>
        <w:t xml:space="preserve"> indkøbspris med efterfølgende maling</w:t>
      </w:r>
      <w:r w:rsidR="001F09D5">
        <w:rPr>
          <w:iCs/>
          <w:sz w:val="26"/>
        </w:rPr>
        <w:t xml:space="preserve"> og fastgørelse. Én placeres på </w:t>
      </w:r>
      <w:proofErr w:type="spellStart"/>
      <w:r w:rsidR="001F09D5" w:rsidRPr="00541A2E">
        <w:rPr>
          <w:iCs/>
          <w:color w:val="FFFFFF" w:themeColor="background1"/>
          <w:sz w:val="26"/>
        </w:rPr>
        <w:t>kirkeg</w:t>
      </w:r>
      <w:r w:rsidR="00541A2E">
        <w:rPr>
          <w:iCs/>
          <w:sz w:val="26"/>
        </w:rPr>
        <w:t>kirkeg</w:t>
      </w:r>
      <w:r w:rsidR="001F09D5">
        <w:rPr>
          <w:iCs/>
          <w:sz w:val="26"/>
        </w:rPr>
        <w:t>ård</w:t>
      </w:r>
      <w:proofErr w:type="spellEnd"/>
      <w:r w:rsidR="001F09D5">
        <w:rPr>
          <w:iCs/>
          <w:sz w:val="26"/>
        </w:rPr>
        <w:t>, én ved udsigtspunkt, samt én i haven.</w:t>
      </w:r>
    </w:p>
    <w:p w14:paraId="7B292B0A" w14:textId="378DDF70" w:rsidR="00B3577E" w:rsidRPr="009F0F2C" w:rsidRDefault="00C80DD3" w:rsidP="004C237D">
      <w:pPr>
        <w:spacing w:after="82"/>
        <w:ind w:right="1079"/>
        <w:rPr>
          <w:b/>
          <w:bCs/>
          <w:iCs/>
        </w:rPr>
      </w:pPr>
      <w:r>
        <w:rPr>
          <w:b/>
          <w:bCs/>
          <w:iCs/>
          <w:sz w:val="26"/>
        </w:rPr>
        <w:t xml:space="preserve">           </w:t>
      </w:r>
      <w:r w:rsidR="00B3577E" w:rsidRPr="009F0F2C">
        <w:rPr>
          <w:b/>
          <w:bCs/>
          <w:iCs/>
          <w:sz w:val="26"/>
        </w:rPr>
        <w:t>12</w:t>
      </w:r>
      <w:r w:rsidR="004C237D" w:rsidRPr="009F0F2C">
        <w:rPr>
          <w:b/>
          <w:bCs/>
          <w:iCs/>
          <w:sz w:val="26"/>
        </w:rPr>
        <w:t>.</w:t>
      </w:r>
      <w:r w:rsidR="00B3577E" w:rsidRPr="009F0F2C">
        <w:rPr>
          <w:b/>
          <w:bCs/>
          <w:iCs/>
          <w:sz w:val="26"/>
        </w:rPr>
        <w:t xml:space="preserve"> Eventuelt</w:t>
      </w:r>
    </w:p>
    <w:p w14:paraId="0DA5CECD" w14:textId="77777777" w:rsidR="00486632" w:rsidRDefault="003329AD" w:rsidP="00486632">
      <w:pPr>
        <w:spacing w:after="82"/>
        <w:ind w:right="1079"/>
        <w:jc w:val="center"/>
        <w:rPr>
          <w:i/>
          <w:sz w:val="26"/>
        </w:rPr>
      </w:pPr>
      <w:r>
        <w:rPr>
          <w:i/>
          <w:sz w:val="26"/>
        </w:rPr>
        <w:t xml:space="preserve"> </w:t>
      </w:r>
      <w:r w:rsidR="00486632">
        <w:rPr>
          <w:i/>
          <w:sz w:val="26"/>
        </w:rPr>
        <w:t xml:space="preserve">Der kan ikke træffes afgørelser under dette punkt </w:t>
      </w:r>
    </w:p>
    <w:p w14:paraId="32E1FF5D" w14:textId="6B365628" w:rsidR="00A03FEC" w:rsidRPr="00040C26" w:rsidRDefault="00A03FEC" w:rsidP="00486632">
      <w:pPr>
        <w:spacing w:after="82"/>
        <w:ind w:right="1079"/>
        <w:jc w:val="center"/>
        <w:rPr>
          <w:iCs/>
          <w:sz w:val="26"/>
        </w:rPr>
      </w:pPr>
      <w:r w:rsidRPr="00040C26">
        <w:rPr>
          <w:iCs/>
          <w:sz w:val="26"/>
        </w:rPr>
        <w:t xml:space="preserve">T-shirts </w:t>
      </w:r>
      <w:r w:rsidR="006B17F8">
        <w:rPr>
          <w:iCs/>
          <w:sz w:val="26"/>
        </w:rPr>
        <w:t>med kirkens logo bør indkøbes til</w:t>
      </w:r>
      <w:r w:rsidRPr="00040C26">
        <w:rPr>
          <w:iCs/>
          <w:sz w:val="26"/>
        </w:rPr>
        <w:t xml:space="preserve"> personale og frivillige for at fremme synlighed f.eks. </w:t>
      </w:r>
      <w:r w:rsidR="00A41141">
        <w:rPr>
          <w:iCs/>
          <w:sz w:val="26"/>
        </w:rPr>
        <w:t xml:space="preserve">ved arrangementer </w:t>
      </w:r>
      <w:r w:rsidRPr="00040C26">
        <w:rPr>
          <w:iCs/>
          <w:sz w:val="26"/>
        </w:rPr>
        <w:t xml:space="preserve">som </w:t>
      </w:r>
      <w:proofErr w:type="spellStart"/>
      <w:r w:rsidRPr="00040C26">
        <w:rPr>
          <w:iCs/>
          <w:sz w:val="26"/>
        </w:rPr>
        <w:t>Pinse&amp;Picnic</w:t>
      </w:r>
      <w:proofErr w:type="spellEnd"/>
      <w:r w:rsidRPr="00040C26">
        <w:rPr>
          <w:iCs/>
          <w:sz w:val="26"/>
        </w:rPr>
        <w:t xml:space="preserve">, Høstgudstjeneste </w:t>
      </w:r>
      <w:proofErr w:type="spellStart"/>
      <w:r w:rsidRPr="00040C26">
        <w:rPr>
          <w:iCs/>
          <w:sz w:val="26"/>
        </w:rPr>
        <w:t>o.lign</w:t>
      </w:r>
      <w:proofErr w:type="spellEnd"/>
      <w:r w:rsidRPr="00040C26">
        <w:rPr>
          <w:iCs/>
          <w:sz w:val="26"/>
        </w:rPr>
        <w:t>.</w:t>
      </w:r>
    </w:p>
    <w:p w14:paraId="596EBFF6" w14:textId="2CFB46D2" w:rsidR="000667B0" w:rsidRDefault="000667B0">
      <w:pPr>
        <w:spacing w:after="77"/>
        <w:ind w:left="696"/>
      </w:pPr>
    </w:p>
    <w:p w14:paraId="76E3B5C2" w14:textId="77777777" w:rsidR="00486632" w:rsidRDefault="00486632">
      <w:pPr>
        <w:spacing w:after="77"/>
        <w:ind w:left="696"/>
      </w:pPr>
    </w:p>
    <w:p w14:paraId="3723FBCA" w14:textId="77777777" w:rsidR="00486632" w:rsidRDefault="00486632">
      <w:pPr>
        <w:spacing w:after="77"/>
        <w:ind w:left="696"/>
      </w:pPr>
    </w:p>
    <w:p w14:paraId="5DC30132" w14:textId="7F86EC00" w:rsidR="000667B0" w:rsidRDefault="00486632" w:rsidP="002F2BFB">
      <w:pPr>
        <w:spacing w:after="0" w:line="315" w:lineRule="auto"/>
        <w:ind w:left="2647" w:right="1696"/>
        <w:rPr>
          <w:b/>
          <w:sz w:val="28"/>
        </w:rPr>
      </w:pPr>
      <w:r>
        <w:rPr>
          <w:b/>
          <w:sz w:val="26"/>
        </w:rPr>
        <w:t xml:space="preserve">Næste menighedsrådsmøde </w:t>
      </w:r>
      <w:r w:rsidR="003329AD">
        <w:rPr>
          <w:b/>
          <w:sz w:val="28"/>
        </w:rPr>
        <w:t xml:space="preserve">den </w:t>
      </w:r>
      <w:r>
        <w:rPr>
          <w:b/>
          <w:sz w:val="28"/>
        </w:rPr>
        <w:t>20</w:t>
      </w:r>
      <w:r w:rsidR="003329AD">
        <w:rPr>
          <w:b/>
          <w:sz w:val="28"/>
        </w:rPr>
        <w:t xml:space="preserve">. </w:t>
      </w:r>
      <w:r>
        <w:rPr>
          <w:b/>
          <w:sz w:val="28"/>
        </w:rPr>
        <w:t>august</w:t>
      </w:r>
      <w:r w:rsidR="003329AD">
        <w:rPr>
          <w:b/>
          <w:sz w:val="28"/>
        </w:rPr>
        <w:t xml:space="preserve"> 2025</w:t>
      </w:r>
    </w:p>
    <w:p w14:paraId="14316276" w14:textId="77777777" w:rsidR="002F2BFB" w:rsidRDefault="002F2BFB" w:rsidP="002F2BFB">
      <w:pPr>
        <w:spacing w:after="0" w:line="315" w:lineRule="auto"/>
        <w:ind w:left="2647" w:right="1696"/>
      </w:pPr>
    </w:p>
    <w:p w14:paraId="66D24200" w14:textId="77777777" w:rsidR="002F2BFB" w:rsidRDefault="002F2BFB" w:rsidP="002F2BFB">
      <w:pPr>
        <w:spacing w:after="0" w:line="315" w:lineRule="auto"/>
        <w:ind w:left="2647" w:right="1696"/>
      </w:pPr>
    </w:p>
    <w:p w14:paraId="0CB51B92" w14:textId="77777777" w:rsidR="002F2BFB" w:rsidRDefault="002F2BFB" w:rsidP="002F2BFB">
      <w:pPr>
        <w:spacing w:after="0" w:line="315" w:lineRule="auto"/>
        <w:ind w:left="2647" w:right="1696"/>
      </w:pPr>
    </w:p>
    <w:p w14:paraId="6EEBB80D" w14:textId="77777777" w:rsidR="002F2BFB" w:rsidRDefault="002F2BFB" w:rsidP="002F2BFB">
      <w:pPr>
        <w:spacing w:after="0" w:line="315" w:lineRule="auto"/>
        <w:ind w:left="2647" w:right="1696"/>
      </w:pPr>
    </w:p>
    <w:p w14:paraId="0B08D3C8" w14:textId="77777777" w:rsidR="002F2BFB" w:rsidRDefault="002F2BFB" w:rsidP="002F2BFB">
      <w:pPr>
        <w:spacing w:after="0" w:line="315" w:lineRule="auto"/>
        <w:ind w:left="2647" w:right="1696"/>
      </w:pPr>
    </w:p>
    <w:p w14:paraId="6BF41852" w14:textId="77777777" w:rsidR="002F2BFB" w:rsidRDefault="002F2BFB" w:rsidP="002F2BFB">
      <w:pPr>
        <w:spacing w:after="0" w:line="315" w:lineRule="auto"/>
        <w:ind w:left="2647" w:right="1696"/>
      </w:pPr>
    </w:p>
    <w:p w14:paraId="118F21F1" w14:textId="77777777" w:rsidR="002F2BFB" w:rsidRDefault="002F2BFB" w:rsidP="002F2BFB">
      <w:pPr>
        <w:spacing w:after="0" w:line="315" w:lineRule="auto"/>
        <w:ind w:left="2647" w:right="1696"/>
      </w:pPr>
    </w:p>
    <w:p w14:paraId="4FDC9BC8" w14:textId="1033A4AE" w:rsidR="002F2BFB" w:rsidRDefault="002F2BFB" w:rsidP="002F2BFB">
      <w:pPr>
        <w:spacing w:after="0" w:line="315" w:lineRule="auto"/>
        <w:ind w:left="2647" w:right="1696"/>
        <w:jc w:val="center"/>
        <w:rPr>
          <w:sz w:val="18"/>
          <w:szCs w:val="18"/>
        </w:rPr>
      </w:pPr>
      <w:r w:rsidRPr="005A679A">
        <w:rPr>
          <w:sz w:val="18"/>
          <w:szCs w:val="18"/>
        </w:rPr>
        <w:t>4</w:t>
      </w:r>
    </w:p>
    <w:p w14:paraId="4B7677BE" w14:textId="6310D0A1" w:rsidR="000667B0" w:rsidRPr="00E863F2" w:rsidRDefault="000667B0" w:rsidP="002E612B">
      <w:pPr>
        <w:spacing w:after="0" w:line="315" w:lineRule="auto"/>
        <w:ind w:right="1696"/>
        <w:jc w:val="both"/>
        <w:rPr>
          <w:sz w:val="18"/>
          <w:szCs w:val="18"/>
        </w:rPr>
      </w:pPr>
    </w:p>
    <w:sectPr w:rsidR="000667B0" w:rsidRPr="00E863F2" w:rsidSect="002F2BFB">
      <w:pgSz w:w="11908" w:h="16836"/>
      <w:pgMar w:top="760" w:right="913" w:bottom="567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7787A"/>
    <w:multiLevelType w:val="hybridMultilevel"/>
    <w:tmpl w:val="58B818C4"/>
    <w:lvl w:ilvl="0" w:tplc="64B4B7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56CA38">
      <w:start w:val="1"/>
      <w:numFmt w:val="lowerLetter"/>
      <w:lvlRestart w:val="0"/>
      <w:lvlText w:val="%2)"/>
      <w:lvlJc w:val="left"/>
      <w:pPr>
        <w:ind w:left="22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4A5098">
      <w:start w:val="1"/>
      <w:numFmt w:val="lowerRoman"/>
      <w:lvlText w:val="%3"/>
      <w:lvlJc w:val="left"/>
      <w:pPr>
        <w:ind w:left="27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4C4DFA">
      <w:start w:val="1"/>
      <w:numFmt w:val="decimal"/>
      <w:lvlText w:val="%4"/>
      <w:lvlJc w:val="left"/>
      <w:pPr>
        <w:ind w:left="35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C80B44">
      <w:start w:val="1"/>
      <w:numFmt w:val="lowerLetter"/>
      <w:lvlText w:val="%5"/>
      <w:lvlJc w:val="left"/>
      <w:pPr>
        <w:ind w:left="4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3A9A4A">
      <w:start w:val="1"/>
      <w:numFmt w:val="lowerRoman"/>
      <w:lvlText w:val="%6"/>
      <w:lvlJc w:val="left"/>
      <w:pPr>
        <w:ind w:left="49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162A8C">
      <w:start w:val="1"/>
      <w:numFmt w:val="decimal"/>
      <w:lvlText w:val="%7"/>
      <w:lvlJc w:val="left"/>
      <w:pPr>
        <w:ind w:left="56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7ECBAE">
      <w:start w:val="1"/>
      <w:numFmt w:val="lowerLetter"/>
      <w:lvlText w:val="%8"/>
      <w:lvlJc w:val="left"/>
      <w:pPr>
        <w:ind w:left="63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328DBA">
      <w:start w:val="1"/>
      <w:numFmt w:val="lowerRoman"/>
      <w:lvlText w:val="%9"/>
      <w:lvlJc w:val="left"/>
      <w:pPr>
        <w:ind w:left="71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E346E0"/>
    <w:multiLevelType w:val="hybridMultilevel"/>
    <w:tmpl w:val="849481FE"/>
    <w:lvl w:ilvl="0" w:tplc="671C2B4A">
      <w:start w:val="1"/>
      <w:numFmt w:val="decimal"/>
      <w:lvlText w:val="%1."/>
      <w:lvlJc w:val="left"/>
      <w:pPr>
        <w:ind w:left="9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8F6C6FC">
      <w:start w:val="1"/>
      <w:numFmt w:val="lowerLetter"/>
      <w:lvlText w:val="%2"/>
      <w:lvlJc w:val="left"/>
      <w:pPr>
        <w:ind w:left="1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BA3122">
      <w:start w:val="1"/>
      <w:numFmt w:val="lowerRoman"/>
      <w:lvlText w:val="%3"/>
      <w:lvlJc w:val="left"/>
      <w:pPr>
        <w:ind w:left="1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C23A8E">
      <w:start w:val="1"/>
      <w:numFmt w:val="decimal"/>
      <w:lvlText w:val="%4"/>
      <w:lvlJc w:val="left"/>
      <w:pPr>
        <w:ind w:left="2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2848EA">
      <w:start w:val="1"/>
      <w:numFmt w:val="lowerLetter"/>
      <w:lvlText w:val="%5"/>
      <w:lvlJc w:val="left"/>
      <w:pPr>
        <w:ind w:left="3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742E9E">
      <w:start w:val="1"/>
      <w:numFmt w:val="lowerRoman"/>
      <w:lvlText w:val="%6"/>
      <w:lvlJc w:val="left"/>
      <w:pPr>
        <w:ind w:left="4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7EF994">
      <w:start w:val="1"/>
      <w:numFmt w:val="decimal"/>
      <w:lvlText w:val="%7"/>
      <w:lvlJc w:val="left"/>
      <w:pPr>
        <w:ind w:left="48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A43DE4">
      <w:start w:val="1"/>
      <w:numFmt w:val="lowerLetter"/>
      <w:lvlText w:val="%8"/>
      <w:lvlJc w:val="left"/>
      <w:pPr>
        <w:ind w:left="55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B660CA">
      <w:start w:val="1"/>
      <w:numFmt w:val="lowerRoman"/>
      <w:lvlText w:val="%9"/>
      <w:lvlJc w:val="left"/>
      <w:pPr>
        <w:ind w:left="62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1791247">
    <w:abstractNumId w:val="1"/>
  </w:num>
  <w:num w:numId="2" w16cid:durableId="188848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7B0"/>
    <w:rsid w:val="00037234"/>
    <w:rsid w:val="00040C26"/>
    <w:rsid w:val="0004283F"/>
    <w:rsid w:val="000667B0"/>
    <w:rsid w:val="000839B8"/>
    <w:rsid w:val="00097036"/>
    <w:rsid w:val="000C088D"/>
    <w:rsid w:val="000F4651"/>
    <w:rsid w:val="00130F0E"/>
    <w:rsid w:val="00131360"/>
    <w:rsid w:val="00145854"/>
    <w:rsid w:val="00150D91"/>
    <w:rsid w:val="00174CCC"/>
    <w:rsid w:val="001933B7"/>
    <w:rsid w:val="001A3AA0"/>
    <w:rsid w:val="001A6C9D"/>
    <w:rsid w:val="001A6F06"/>
    <w:rsid w:val="001B11B3"/>
    <w:rsid w:val="001C3066"/>
    <w:rsid w:val="001C3B0C"/>
    <w:rsid w:val="001F09D5"/>
    <w:rsid w:val="001F5637"/>
    <w:rsid w:val="00201A67"/>
    <w:rsid w:val="0020407C"/>
    <w:rsid w:val="002043D6"/>
    <w:rsid w:val="002056BF"/>
    <w:rsid w:val="00271174"/>
    <w:rsid w:val="00291F03"/>
    <w:rsid w:val="002C139F"/>
    <w:rsid w:val="002C532D"/>
    <w:rsid w:val="002E40F0"/>
    <w:rsid w:val="002E4689"/>
    <w:rsid w:val="002E612B"/>
    <w:rsid w:val="002E7653"/>
    <w:rsid w:val="002F0FFA"/>
    <w:rsid w:val="002F2BFB"/>
    <w:rsid w:val="00314950"/>
    <w:rsid w:val="003329AD"/>
    <w:rsid w:val="00382C67"/>
    <w:rsid w:val="0038591C"/>
    <w:rsid w:val="003C75E1"/>
    <w:rsid w:val="003E23F1"/>
    <w:rsid w:val="003F4AE7"/>
    <w:rsid w:val="004135FA"/>
    <w:rsid w:val="00434538"/>
    <w:rsid w:val="00472F75"/>
    <w:rsid w:val="004843B5"/>
    <w:rsid w:val="00486632"/>
    <w:rsid w:val="004B3A19"/>
    <w:rsid w:val="004C195A"/>
    <w:rsid w:val="004C237D"/>
    <w:rsid w:val="004F0C63"/>
    <w:rsid w:val="004F36DB"/>
    <w:rsid w:val="00505909"/>
    <w:rsid w:val="00510F00"/>
    <w:rsid w:val="005135AD"/>
    <w:rsid w:val="0051570F"/>
    <w:rsid w:val="00515D55"/>
    <w:rsid w:val="00541A2E"/>
    <w:rsid w:val="0055664C"/>
    <w:rsid w:val="0058649B"/>
    <w:rsid w:val="00591EA1"/>
    <w:rsid w:val="005A679A"/>
    <w:rsid w:val="005B1187"/>
    <w:rsid w:val="005B4354"/>
    <w:rsid w:val="005D75EA"/>
    <w:rsid w:val="005E6B90"/>
    <w:rsid w:val="006115E5"/>
    <w:rsid w:val="006278A6"/>
    <w:rsid w:val="0066061F"/>
    <w:rsid w:val="0066267C"/>
    <w:rsid w:val="006B17F8"/>
    <w:rsid w:val="006C2A91"/>
    <w:rsid w:val="006D32D5"/>
    <w:rsid w:val="006F6FB7"/>
    <w:rsid w:val="006F7E35"/>
    <w:rsid w:val="00705FE6"/>
    <w:rsid w:val="00707164"/>
    <w:rsid w:val="007229BF"/>
    <w:rsid w:val="00740E55"/>
    <w:rsid w:val="0075766C"/>
    <w:rsid w:val="00761C19"/>
    <w:rsid w:val="00764949"/>
    <w:rsid w:val="00782F58"/>
    <w:rsid w:val="007A06E0"/>
    <w:rsid w:val="007A22BD"/>
    <w:rsid w:val="007A3F67"/>
    <w:rsid w:val="007B1754"/>
    <w:rsid w:val="007B572E"/>
    <w:rsid w:val="007C0827"/>
    <w:rsid w:val="007D66B4"/>
    <w:rsid w:val="007F1B5D"/>
    <w:rsid w:val="00800D00"/>
    <w:rsid w:val="0081254F"/>
    <w:rsid w:val="0086657D"/>
    <w:rsid w:val="008938C9"/>
    <w:rsid w:val="008A09A0"/>
    <w:rsid w:val="008C0BF9"/>
    <w:rsid w:val="008C5F27"/>
    <w:rsid w:val="008E1DF6"/>
    <w:rsid w:val="00906ECA"/>
    <w:rsid w:val="009200B7"/>
    <w:rsid w:val="00947920"/>
    <w:rsid w:val="00963E37"/>
    <w:rsid w:val="009813E5"/>
    <w:rsid w:val="009835F8"/>
    <w:rsid w:val="00983853"/>
    <w:rsid w:val="00984DB1"/>
    <w:rsid w:val="009B5682"/>
    <w:rsid w:val="009C3D47"/>
    <w:rsid w:val="009D4761"/>
    <w:rsid w:val="009E0B09"/>
    <w:rsid w:val="009E7A6D"/>
    <w:rsid w:val="009F0F2C"/>
    <w:rsid w:val="00A03FEC"/>
    <w:rsid w:val="00A35C41"/>
    <w:rsid w:val="00A41141"/>
    <w:rsid w:val="00A56982"/>
    <w:rsid w:val="00A61295"/>
    <w:rsid w:val="00A70560"/>
    <w:rsid w:val="00A72091"/>
    <w:rsid w:val="00A7577D"/>
    <w:rsid w:val="00A94618"/>
    <w:rsid w:val="00AB1D11"/>
    <w:rsid w:val="00AC45F7"/>
    <w:rsid w:val="00B045D0"/>
    <w:rsid w:val="00B0479B"/>
    <w:rsid w:val="00B13571"/>
    <w:rsid w:val="00B3577E"/>
    <w:rsid w:val="00B40A9C"/>
    <w:rsid w:val="00B472B3"/>
    <w:rsid w:val="00B77C0E"/>
    <w:rsid w:val="00B8461D"/>
    <w:rsid w:val="00B877EC"/>
    <w:rsid w:val="00B92AC2"/>
    <w:rsid w:val="00BA5910"/>
    <w:rsid w:val="00BC0603"/>
    <w:rsid w:val="00BD2DC0"/>
    <w:rsid w:val="00BD7170"/>
    <w:rsid w:val="00C051DB"/>
    <w:rsid w:val="00C55CF2"/>
    <w:rsid w:val="00C577F3"/>
    <w:rsid w:val="00C622B4"/>
    <w:rsid w:val="00C80DD3"/>
    <w:rsid w:val="00C8307C"/>
    <w:rsid w:val="00C910D6"/>
    <w:rsid w:val="00CA3BDE"/>
    <w:rsid w:val="00CB1DBB"/>
    <w:rsid w:val="00CC01FE"/>
    <w:rsid w:val="00CD6803"/>
    <w:rsid w:val="00CF1C40"/>
    <w:rsid w:val="00CF3D7A"/>
    <w:rsid w:val="00CF6B1E"/>
    <w:rsid w:val="00D06FD6"/>
    <w:rsid w:val="00D17EA3"/>
    <w:rsid w:val="00D21DD3"/>
    <w:rsid w:val="00D233C2"/>
    <w:rsid w:val="00D461D1"/>
    <w:rsid w:val="00D62DF7"/>
    <w:rsid w:val="00DE77FF"/>
    <w:rsid w:val="00DF4970"/>
    <w:rsid w:val="00E10212"/>
    <w:rsid w:val="00E1167F"/>
    <w:rsid w:val="00E64B21"/>
    <w:rsid w:val="00E7552D"/>
    <w:rsid w:val="00E863F2"/>
    <w:rsid w:val="00EA5604"/>
    <w:rsid w:val="00EB4269"/>
    <w:rsid w:val="00ED7E17"/>
    <w:rsid w:val="00F01A7C"/>
    <w:rsid w:val="00F30994"/>
    <w:rsid w:val="00F31B19"/>
    <w:rsid w:val="00F37DCE"/>
    <w:rsid w:val="00F44AEE"/>
    <w:rsid w:val="00F51DB2"/>
    <w:rsid w:val="00F73CC6"/>
    <w:rsid w:val="00F90363"/>
    <w:rsid w:val="00FA1FBD"/>
    <w:rsid w:val="00FF0857"/>
    <w:rsid w:val="00FF1DEC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F54F"/>
  <w15:docId w15:val="{371F3AFA-9A37-4E84-A80A-6701B0B7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79" w:line="259" w:lineRule="auto"/>
      <w:ind w:left="706" w:hanging="10"/>
      <w:outlineLvl w:val="0"/>
    </w:pPr>
    <w:rPr>
      <w:rFonts w:ascii="Calibri" w:eastAsia="Calibri" w:hAnsi="Calibri" w:cs="Calibri"/>
      <w:i/>
      <w:color w:val="000000"/>
      <w:sz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i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 til menighedsrådsmøde</vt:lpstr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til menighedsrådsmøde</dc:title>
  <dc:subject/>
  <dc:creator>Høje Taastrup Kirke</dc:creator>
  <cp:keywords/>
  <cp:lastModifiedBy>Camilla Block Tindal Drabo</cp:lastModifiedBy>
  <cp:revision>2</cp:revision>
  <cp:lastPrinted>2025-06-11T13:02:00Z</cp:lastPrinted>
  <dcterms:created xsi:type="dcterms:W3CDTF">2025-06-13T10:43:00Z</dcterms:created>
  <dcterms:modified xsi:type="dcterms:W3CDTF">2025-06-13T10:43:00Z</dcterms:modified>
</cp:coreProperties>
</file>